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E42A" w14:textId="704531E5" w:rsidR="00C8645A" w:rsidRPr="00E364B8" w:rsidRDefault="00772D7B" w:rsidP="00423E07">
      <w:pPr>
        <w:spacing w:after="0" w:line="240" w:lineRule="auto"/>
        <w:ind w:left="142" w:right="284"/>
        <w:jc w:val="both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noProof/>
        </w:rPr>
        <w:drawing>
          <wp:inline distT="0" distB="0" distL="0" distR="0" wp14:anchorId="2998219E" wp14:editId="4C4E74F4">
            <wp:extent cx="5715000" cy="10287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FE74" w14:textId="77777777" w:rsidR="00901EC0" w:rsidRDefault="00901EC0" w:rsidP="00423E07">
      <w:pPr>
        <w:spacing w:after="0" w:line="240" w:lineRule="auto"/>
        <w:ind w:left="142" w:right="284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21F1A69B" w14:textId="77777777" w:rsidR="00E42D69" w:rsidRDefault="00E42D69" w:rsidP="00423E07">
      <w:pPr>
        <w:spacing w:after="0" w:line="240" w:lineRule="auto"/>
        <w:ind w:left="142" w:right="284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71160F2D" w14:textId="19ACB8E9" w:rsidR="00333FC9" w:rsidRPr="002E0255" w:rsidRDefault="00333FC9" w:rsidP="002E0255">
      <w:pPr>
        <w:spacing w:after="0" w:line="240" w:lineRule="auto"/>
        <w:ind w:left="142" w:right="284"/>
        <w:jc w:val="both"/>
        <w:rPr>
          <w:rFonts w:ascii="Verdana" w:hAnsi="Verdana" w:cstheme="minorHAnsi"/>
          <w:sz w:val="20"/>
          <w:szCs w:val="20"/>
          <w:u w:val="single"/>
        </w:rPr>
      </w:pPr>
      <w:r w:rsidRPr="002C6799">
        <w:rPr>
          <w:rFonts w:ascii="Verdana" w:hAnsi="Verdana" w:cstheme="minorHAnsi"/>
          <w:sz w:val="20"/>
          <w:szCs w:val="20"/>
          <w:u w:val="single"/>
        </w:rPr>
        <w:t>Villach (Carinzia, Austria)</w:t>
      </w:r>
    </w:p>
    <w:p w14:paraId="7E1DFA40" w14:textId="77777777" w:rsidR="00E8530D" w:rsidRDefault="00E8530D" w:rsidP="00423E07">
      <w:pPr>
        <w:tabs>
          <w:tab w:val="left" w:pos="6804"/>
          <w:tab w:val="left" w:pos="8505"/>
          <w:tab w:val="left" w:pos="864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  <w:sz w:val="20"/>
          <w:szCs w:val="20"/>
        </w:rPr>
      </w:pPr>
    </w:p>
    <w:p w14:paraId="126C357F" w14:textId="58B2CE8A" w:rsidR="00CB0997" w:rsidRDefault="002D54E1" w:rsidP="00423E07">
      <w:pPr>
        <w:spacing w:after="0" w:line="240" w:lineRule="auto"/>
        <w:ind w:left="142" w:right="284"/>
        <w:jc w:val="both"/>
        <w:rPr>
          <w:rFonts w:ascii="Verdana" w:hAnsi="Verdana" w:cs="Arial"/>
          <w:b/>
          <w:bCs/>
          <w:sz w:val="28"/>
          <w:szCs w:val="28"/>
        </w:rPr>
      </w:pPr>
      <w:r w:rsidRPr="002D54E1">
        <w:rPr>
          <w:rFonts w:ascii="Verdana" w:hAnsi="Verdana" w:cs="Arial"/>
          <w:b/>
          <w:bCs/>
          <w:sz w:val="28"/>
          <w:szCs w:val="28"/>
        </w:rPr>
        <w:t xml:space="preserve">ZONA TURISTICA DI VILLACH – LAGO DI FAAK – LAGO DI OSSIACH: </w:t>
      </w:r>
      <w:r>
        <w:rPr>
          <w:rFonts w:ascii="Verdana" w:hAnsi="Verdana" w:cs="Arial"/>
          <w:b/>
          <w:bCs/>
          <w:sz w:val="28"/>
          <w:szCs w:val="28"/>
        </w:rPr>
        <w:t>UNA VACANZA A PEDALI!</w:t>
      </w:r>
    </w:p>
    <w:p w14:paraId="5097E350" w14:textId="07974524" w:rsidR="00CA7694" w:rsidRDefault="002D54E1" w:rsidP="002D54E1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Sempre più amata, la bicicletta è un modo divertente, attivo e sostenibile per scoprire nuove località e territori, soprattutto durante la bella stagione, </w:t>
      </w:r>
      <w:r w:rsidR="009E17F4">
        <w:rPr>
          <w:rFonts w:ascii="Verdana" w:hAnsi="Verdana" w:cs="Arial"/>
          <w:b/>
          <w:bCs/>
          <w:sz w:val="20"/>
          <w:szCs w:val="20"/>
        </w:rPr>
        <w:t xml:space="preserve">riscoprendo </w:t>
      </w:r>
      <w:r>
        <w:rPr>
          <w:rFonts w:ascii="Verdana" w:hAnsi="Verdana" w:cs="Arial"/>
          <w:b/>
          <w:bCs/>
          <w:sz w:val="20"/>
          <w:szCs w:val="20"/>
        </w:rPr>
        <w:t>il piacere dello stare al</w:t>
      </w:r>
      <w:r w:rsidR="00CB0997" w:rsidRPr="00CB0997">
        <w:rPr>
          <w:rFonts w:ascii="Verdana" w:hAnsi="Verdana" w:cs="Arial"/>
          <w:b/>
          <w:bCs/>
          <w:sz w:val="20"/>
          <w:szCs w:val="20"/>
        </w:rPr>
        <w:t xml:space="preserve">l’aria aperta e a contatto con la natura. </w:t>
      </w:r>
      <w:r>
        <w:rPr>
          <w:rFonts w:ascii="Verdana" w:hAnsi="Verdana" w:cs="Arial"/>
          <w:b/>
          <w:bCs/>
          <w:sz w:val="20"/>
          <w:szCs w:val="20"/>
        </w:rPr>
        <w:t>Per tutti gli appassionati di ciclismo su strada, mountain bike e cicloturismo,</w:t>
      </w:r>
      <w:r w:rsidR="009E17F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E17F4" w:rsidRPr="00CB0997">
        <w:rPr>
          <w:rFonts w:ascii="Verdana" w:hAnsi="Verdana" w:cs="Arial"/>
          <w:b/>
          <w:bCs/>
          <w:sz w:val="20"/>
          <w:szCs w:val="20"/>
        </w:rPr>
        <w:t xml:space="preserve">la </w:t>
      </w:r>
      <w:r>
        <w:rPr>
          <w:rFonts w:ascii="Verdana" w:hAnsi="Verdana" w:cs="Arial"/>
          <w:b/>
          <w:bCs/>
          <w:sz w:val="20"/>
          <w:szCs w:val="20"/>
        </w:rPr>
        <w:t xml:space="preserve">zona turistica </w:t>
      </w:r>
      <w:r w:rsidR="009E17F4" w:rsidRPr="00CB0997">
        <w:rPr>
          <w:rFonts w:ascii="Verdana" w:hAnsi="Verdana" w:cs="Arial"/>
          <w:b/>
          <w:bCs/>
          <w:sz w:val="20"/>
          <w:szCs w:val="20"/>
        </w:rPr>
        <w:t xml:space="preserve">di Villach – Lago di </w:t>
      </w:r>
      <w:proofErr w:type="spellStart"/>
      <w:r w:rsidR="009E17F4" w:rsidRPr="00CB0997">
        <w:rPr>
          <w:rFonts w:ascii="Verdana" w:hAnsi="Verdana" w:cs="Arial"/>
          <w:b/>
          <w:bCs/>
          <w:sz w:val="20"/>
          <w:szCs w:val="20"/>
        </w:rPr>
        <w:t>Faak</w:t>
      </w:r>
      <w:proofErr w:type="spellEnd"/>
      <w:r w:rsidR="009E17F4" w:rsidRPr="00CB0997">
        <w:rPr>
          <w:rFonts w:ascii="Verdana" w:hAnsi="Verdana" w:cs="Arial"/>
          <w:b/>
          <w:bCs/>
          <w:sz w:val="20"/>
          <w:szCs w:val="20"/>
        </w:rPr>
        <w:t xml:space="preserve"> – Lago di </w:t>
      </w:r>
      <w:proofErr w:type="spellStart"/>
      <w:r w:rsidR="009E17F4" w:rsidRPr="00CB0997">
        <w:rPr>
          <w:rFonts w:ascii="Verdana" w:hAnsi="Verdana" w:cs="Arial"/>
          <w:b/>
          <w:bCs/>
          <w:sz w:val="20"/>
          <w:szCs w:val="20"/>
        </w:rPr>
        <w:t>Ossiach</w:t>
      </w:r>
      <w:proofErr w:type="spellEnd"/>
      <w:r w:rsidR="009E17F4">
        <w:rPr>
          <w:rFonts w:ascii="Verdana" w:hAnsi="Verdana" w:cs="Arial"/>
          <w:b/>
          <w:bCs/>
          <w:sz w:val="20"/>
          <w:szCs w:val="20"/>
        </w:rPr>
        <w:t xml:space="preserve"> è la meta ideale</w:t>
      </w:r>
      <w:r>
        <w:rPr>
          <w:rFonts w:ascii="Verdana" w:hAnsi="Verdana" w:cs="Arial"/>
          <w:b/>
          <w:bCs/>
          <w:sz w:val="20"/>
          <w:szCs w:val="20"/>
        </w:rPr>
        <w:t>: rilassanti ciclovie, panoramiche salite alpine, adrenaliniche discese off-road, rigeneranti tour in e-bike. Qualsiasi sia il proprio livello di preparazione, e modo di vivere i pedali, qui si potrà trovare la risposta a ogni desiderio.</w:t>
      </w:r>
      <w:r w:rsidR="009E17F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0997" w:rsidRPr="00CB099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98B246B" w14:textId="11470740" w:rsidR="00CB0997" w:rsidRDefault="00CB0997" w:rsidP="00423E07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</w:rPr>
      </w:pPr>
    </w:p>
    <w:p w14:paraId="193F1B0A" w14:textId="1A0C52CA" w:rsidR="00333FC9" w:rsidRPr="00AD74E7" w:rsidRDefault="00333FC9" w:rsidP="00423E07">
      <w:pPr>
        <w:spacing w:after="0" w:line="240" w:lineRule="auto"/>
        <w:ind w:left="142" w:right="284"/>
        <w:jc w:val="both"/>
        <w:rPr>
          <w:rStyle w:val="Enfasigrassetto"/>
          <w:rFonts w:ascii="Verdana" w:hAnsi="Verdana" w:cstheme="minorHAnsi"/>
          <w:color w:val="FF0000"/>
          <w:sz w:val="16"/>
          <w:szCs w:val="16"/>
        </w:rPr>
      </w:pPr>
      <w:r w:rsidRPr="00AD74E7"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  <w:t>Hashtag suggeriti: #Villach #RegionVillach</w:t>
      </w:r>
      <w:r w:rsidR="00DC29E1" w:rsidRPr="00AD74E7"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  <w:t xml:space="preserve"> #visitvillach</w:t>
      </w:r>
      <w:r w:rsidR="00D74C8B" w:rsidRPr="00AD74E7"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  <w:t xml:space="preserve"> </w:t>
      </w:r>
    </w:p>
    <w:p w14:paraId="08BE5593" w14:textId="77777777" w:rsidR="002C7681" w:rsidRPr="00AD74E7" w:rsidRDefault="002C7681" w:rsidP="00423E07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  <w:b/>
          <w:bCs/>
          <w:lang w:eastAsia="de-DE"/>
        </w:rPr>
      </w:pPr>
    </w:p>
    <w:p w14:paraId="68F3C517" w14:textId="0A5A51F0" w:rsidR="00CB0997" w:rsidRPr="00CB0997" w:rsidRDefault="001F4717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 w:rsidRPr="00CB0997">
        <w:rPr>
          <w:rFonts w:ascii="Verdana" w:hAnsi="Verdana" w:cs="Arial"/>
          <w:sz w:val="20"/>
          <w:szCs w:val="20"/>
        </w:rPr>
        <w:t xml:space="preserve">Gli itinerari che si snodano in </w:t>
      </w:r>
      <w:r w:rsidR="002D54E1">
        <w:rPr>
          <w:rFonts w:ascii="Verdana" w:hAnsi="Verdana" w:cs="Arial"/>
          <w:sz w:val="20"/>
          <w:szCs w:val="20"/>
        </w:rPr>
        <w:t>diverse zone</w:t>
      </w:r>
      <w:r w:rsidRPr="00CB0997">
        <w:rPr>
          <w:rFonts w:ascii="Verdana" w:hAnsi="Verdana" w:cs="Arial"/>
          <w:sz w:val="20"/>
          <w:szCs w:val="20"/>
        </w:rPr>
        <w:t xml:space="preserve"> della zona turistica di Villach – Lago di </w:t>
      </w:r>
      <w:proofErr w:type="spellStart"/>
      <w:r w:rsidRPr="00CB0997">
        <w:rPr>
          <w:rFonts w:ascii="Verdana" w:hAnsi="Verdana" w:cs="Arial"/>
          <w:sz w:val="20"/>
          <w:szCs w:val="20"/>
        </w:rPr>
        <w:t>Faak</w:t>
      </w:r>
      <w:proofErr w:type="spellEnd"/>
      <w:r w:rsidRPr="00CB0997">
        <w:rPr>
          <w:rFonts w:ascii="Verdana" w:hAnsi="Verdana" w:cs="Arial"/>
          <w:sz w:val="20"/>
          <w:szCs w:val="20"/>
        </w:rPr>
        <w:t xml:space="preserve"> – Lago di </w:t>
      </w:r>
      <w:proofErr w:type="spellStart"/>
      <w:r w:rsidRPr="00CB0997">
        <w:rPr>
          <w:rFonts w:ascii="Verdana" w:hAnsi="Verdana" w:cs="Arial"/>
          <w:sz w:val="20"/>
          <w:szCs w:val="20"/>
        </w:rPr>
        <w:t>Ossiac</w:t>
      </w:r>
      <w:r>
        <w:rPr>
          <w:rFonts w:ascii="Verdana" w:hAnsi="Verdana" w:cs="Arial"/>
          <w:sz w:val="20"/>
          <w:szCs w:val="20"/>
        </w:rPr>
        <w:t>h</w:t>
      </w:r>
      <w:proofErr w:type="spellEnd"/>
      <w:r>
        <w:rPr>
          <w:rFonts w:ascii="Verdana" w:hAnsi="Verdana" w:cs="Arial"/>
          <w:sz w:val="20"/>
          <w:szCs w:val="20"/>
        </w:rPr>
        <w:t xml:space="preserve"> sono un vero e proprio paradiso per g</w:t>
      </w:r>
      <w:r w:rsidR="00CB0997" w:rsidRPr="00CB0997">
        <w:rPr>
          <w:rFonts w:ascii="Verdana" w:hAnsi="Verdana" w:cs="Arial"/>
          <w:sz w:val="20"/>
          <w:szCs w:val="20"/>
        </w:rPr>
        <w:t>li appassionati di ciclismo</w:t>
      </w:r>
      <w:r w:rsidR="002D54E1">
        <w:rPr>
          <w:rFonts w:ascii="Verdana" w:hAnsi="Verdana" w:cs="Arial"/>
          <w:sz w:val="20"/>
          <w:szCs w:val="20"/>
        </w:rPr>
        <w:t>, mountain bike</w:t>
      </w:r>
      <w:r w:rsidR="00CB0997" w:rsidRPr="00CB0997">
        <w:rPr>
          <w:rFonts w:ascii="Verdana" w:hAnsi="Verdana" w:cs="Arial"/>
          <w:sz w:val="20"/>
          <w:szCs w:val="20"/>
        </w:rPr>
        <w:t xml:space="preserve"> e cicloturismo</w:t>
      </w:r>
      <w:r>
        <w:rPr>
          <w:rFonts w:ascii="Verdana" w:hAnsi="Verdana" w:cs="Arial"/>
          <w:sz w:val="20"/>
          <w:szCs w:val="20"/>
        </w:rPr>
        <w:t xml:space="preserve">. A </w:t>
      </w:r>
      <w:r w:rsidR="00375E2E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ud della Carinzia, </w:t>
      </w:r>
      <w:r w:rsidR="00CB0997" w:rsidRPr="00CB0997">
        <w:rPr>
          <w:rFonts w:ascii="Verdana" w:hAnsi="Verdana" w:cs="Arial"/>
          <w:sz w:val="20"/>
          <w:szCs w:val="20"/>
        </w:rPr>
        <w:t xml:space="preserve">a pochi chilometri dal confine italiano di Tarvisio, </w:t>
      </w:r>
      <w:r w:rsidR="002D54E1">
        <w:rPr>
          <w:rFonts w:ascii="Verdana" w:hAnsi="Verdana" w:cs="Arial"/>
          <w:sz w:val="20"/>
          <w:szCs w:val="20"/>
        </w:rPr>
        <w:t xml:space="preserve">tutti gli amanti dei pedali, qualsiasi sia la loro preferenza e preparazione, </w:t>
      </w:r>
      <w:r>
        <w:rPr>
          <w:rFonts w:ascii="Verdana" w:hAnsi="Verdana" w:cs="Arial"/>
          <w:sz w:val="20"/>
          <w:szCs w:val="20"/>
        </w:rPr>
        <w:t xml:space="preserve">potranno </w:t>
      </w:r>
      <w:r w:rsidR="002D54E1">
        <w:rPr>
          <w:rFonts w:ascii="Verdana" w:hAnsi="Verdana" w:cs="Arial"/>
          <w:sz w:val="20"/>
          <w:szCs w:val="20"/>
        </w:rPr>
        <w:t xml:space="preserve">pedalare </w:t>
      </w:r>
      <w:proofErr w:type="spellStart"/>
      <w:r w:rsidR="002D54E1">
        <w:rPr>
          <w:rFonts w:ascii="Verdana" w:hAnsi="Verdana" w:cs="Arial"/>
          <w:sz w:val="20"/>
          <w:szCs w:val="20"/>
        </w:rPr>
        <w:t>nell</w:t>
      </w:r>
      <w:proofErr w:type="spellEnd"/>
      <w:r w:rsidR="002D54E1">
        <w:rPr>
          <w:rFonts w:ascii="Verdana" w:hAnsi="Verdana" w:cs="Arial"/>
          <w:sz w:val="20"/>
          <w:szCs w:val="20"/>
        </w:rPr>
        <w:t xml:space="preserve"> massima libertà e godendo del più grande divertimento su</w:t>
      </w:r>
      <w:r w:rsidR="00CB0997" w:rsidRPr="00CB0997">
        <w:rPr>
          <w:rFonts w:ascii="Verdana" w:hAnsi="Verdana" w:cs="Arial"/>
          <w:sz w:val="20"/>
          <w:szCs w:val="20"/>
        </w:rPr>
        <w:t xml:space="preserve"> ciclovie</w:t>
      </w:r>
      <w:r w:rsidR="002D54E1">
        <w:rPr>
          <w:rFonts w:ascii="Verdana" w:hAnsi="Verdana" w:cs="Arial"/>
          <w:sz w:val="20"/>
          <w:szCs w:val="20"/>
        </w:rPr>
        <w:t>, strade alpine</w:t>
      </w:r>
      <w:r w:rsidR="00CB0997" w:rsidRPr="00CB099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incorniciat</w:t>
      </w:r>
      <w:r w:rsidR="002D54E1">
        <w:rPr>
          <w:rFonts w:ascii="Verdana" w:hAnsi="Verdana" w:cs="Arial"/>
          <w:sz w:val="20"/>
          <w:szCs w:val="20"/>
        </w:rPr>
        <w:t>e</w:t>
      </w:r>
      <w:r w:rsidR="00CB0997" w:rsidRPr="00CB0997">
        <w:rPr>
          <w:rFonts w:ascii="Verdana" w:hAnsi="Verdana" w:cs="Arial"/>
          <w:sz w:val="20"/>
          <w:szCs w:val="20"/>
        </w:rPr>
        <w:t>da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 scenari da togliere il fiato, </w:t>
      </w:r>
      <w:r w:rsidR="002D54E1">
        <w:rPr>
          <w:rFonts w:ascii="Verdana" w:hAnsi="Verdana" w:cs="Arial"/>
          <w:sz w:val="20"/>
          <w:szCs w:val="20"/>
        </w:rPr>
        <w:t>strade a costeggiare sponde dei laghi, fino ai più spericolati sentieri off-road e flow-</w:t>
      </w:r>
      <w:proofErr w:type="spellStart"/>
      <w:r w:rsidR="002D54E1">
        <w:rPr>
          <w:rFonts w:ascii="Verdana" w:hAnsi="Verdana" w:cs="Arial"/>
          <w:sz w:val="20"/>
          <w:szCs w:val="20"/>
        </w:rPr>
        <w:t>trail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2D54E1">
        <w:rPr>
          <w:rFonts w:ascii="Verdana" w:hAnsi="Verdana" w:cs="Arial"/>
          <w:sz w:val="20"/>
          <w:szCs w:val="20"/>
        </w:rPr>
        <w:t>Ampia l’offerta, e per questo pronta a rispondere alle esigenze di ciclisti e biker di tutti</w:t>
      </w:r>
      <w:r>
        <w:rPr>
          <w:rFonts w:ascii="Verdana" w:hAnsi="Verdana" w:cs="Arial"/>
          <w:sz w:val="20"/>
          <w:szCs w:val="20"/>
        </w:rPr>
        <w:t xml:space="preserve"> i livelli</w:t>
      </w:r>
      <w:r w:rsidR="002D54E1">
        <w:rPr>
          <w:rFonts w:ascii="Verdana" w:hAnsi="Verdana" w:cs="Arial"/>
          <w:sz w:val="20"/>
          <w:szCs w:val="20"/>
        </w:rPr>
        <w:t>. S</w:t>
      </w:r>
      <w:r w:rsidR="00CB0997" w:rsidRPr="00CB0997">
        <w:rPr>
          <w:rFonts w:ascii="Verdana" w:hAnsi="Verdana" w:cs="Arial"/>
          <w:sz w:val="20"/>
          <w:szCs w:val="20"/>
        </w:rPr>
        <w:t xml:space="preserve">u strada, in mountain bike o in ciclabile con la famiglia, </w:t>
      </w:r>
      <w:r w:rsidR="002D54E1">
        <w:rPr>
          <w:rFonts w:ascii="Verdana" w:hAnsi="Verdana" w:cs="Arial"/>
          <w:sz w:val="20"/>
          <w:szCs w:val="20"/>
        </w:rPr>
        <w:t xml:space="preserve">qui </w:t>
      </w:r>
      <w:r w:rsidR="00CB0997" w:rsidRPr="00CB0997">
        <w:rPr>
          <w:rFonts w:ascii="Verdana" w:hAnsi="Verdana" w:cs="Arial"/>
          <w:sz w:val="20"/>
          <w:szCs w:val="20"/>
        </w:rPr>
        <w:t>l’importante è pedalare</w:t>
      </w:r>
      <w:r w:rsidR="002D54E1">
        <w:rPr>
          <w:rFonts w:ascii="Verdana" w:hAnsi="Verdana" w:cs="Arial"/>
          <w:sz w:val="20"/>
          <w:szCs w:val="20"/>
        </w:rPr>
        <w:t>!</w:t>
      </w:r>
    </w:p>
    <w:p w14:paraId="6ADCE92E" w14:textId="77777777" w:rsidR="00CB0997" w:rsidRPr="00CB0997" w:rsidRDefault="00CB0997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2C8DB063" w14:textId="02E1A014" w:rsidR="002D54E1" w:rsidRDefault="001F4717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Oltre </w:t>
      </w:r>
      <w:r w:rsidR="002D54E1">
        <w:rPr>
          <w:rFonts w:ascii="Verdana" w:hAnsi="Verdana" w:cs="Arial"/>
          <w:sz w:val="20"/>
          <w:szCs w:val="20"/>
        </w:rPr>
        <w:t>che immergersi in</w:t>
      </w:r>
      <w:r>
        <w:rPr>
          <w:rFonts w:ascii="Verdana" w:hAnsi="Verdana" w:cs="Arial"/>
          <w:sz w:val="20"/>
          <w:szCs w:val="20"/>
        </w:rPr>
        <w:t xml:space="preserve"> panorami mozzafiato, </w:t>
      </w:r>
      <w:r w:rsidR="002D54E1">
        <w:rPr>
          <w:rFonts w:ascii="Verdana" w:hAnsi="Verdana" w:cs="Arial"/>
          <w:sz w:val="20"/>
          <w:szCs w:val="20"/>
        </w:rPr>
        <w:t>si potrà approfittare</w:t>
      </w:r>
      <w:r>
        <w:rPr>
          <w:rFonts w:ascii="Verdana" w:hAnsi="Verdana" w:cs="Arial"/>
          <w:sz w:val="20"/>
          <w:szCs w:val="20"/>
        </w:rPr>
        <w:t xml:space="preserve"> </w:t>
      </w:r>
      <w:r w:rsidR="002D54E1">
        <w:rPr>
          <w:rFonts w:ascii="Verdana" w:hAnsi="Verdana" w:cs="Arial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 xml:space="preserve"> </w:t>
      </w:r>
      <w:r w:rsidR="00CB0997" w:rsidRPr="00CB0997">
        <w:rPr>
          <w:rFonts w:ascii="Verdana" w:hAnsi="Verdana" w:cs="Arial"/>
          <w:sz w:val="20"/>
          <w:szCs w:val="20"/>
        </w:rPr>
        <w:t>servizi efficienti e assistenza</w:t>
      </w:r>
      <w:r w:rsidR="002D54E1">
        <w:rPr>
          <w:rFonts w:ascii="Verdana" w:hAnsi="Verdana" w:cs="Arial"/>
          <w:sz w:val="20"/>
          <w:szCs w:val="20"/>
        </w:rPr>
        <w:t xml:space="preserve"> immediata</w:t>
      </w:r>
      <w:r w:rsidR="00CB0997" w:rsidRPr="00CB0997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>a disposizione dei visitatori</w:t>
      </w:r>
      <w:r w:rsidR="002D54E1">
        <w:rPr>
          <w:rFonts w:ascii="Verdana" w:hAnsi="Verdana" w:cs="Arial"/>
          <w:sz w:val="20"/>
          <w:szCs w:val="20"/>
        </w:rPr>
        <w:t>, su tutto il territorio,</w:t>
      </w:r>
      <w:r>
        <w:rPr>
          <w:rFonts w:ascii="Verdana" w:hAnsi="Verdana" w:cs="Arial"/>
          <w:sz w:val="20"/>
          <w:szCs w:val="20"/>
        </w:rPr>
        <w:t xml:space="preserve"> sono presenti </w:t>
      </w:r>
      <w:r w:rsidR="002D54E1">
        <w:rPr>
          <w:rFonts w:ascii="Verdana" w:hAnsi="Verdana" w:cs="Arial"/>
          <w:sz w:val="20"/>
          <w:szCs w:val="20"/>
        </w:rPr>
        <w:t xml:space="preserve">infatti </w:t>
      </w:r>
      <w:r w:rsidR="00CB0997" w:rsidRPr="00CB0997">
        <w:rPr>
          <w:rFonts w:ascii="Verdana" w:hAnsi="Verdana" w:cs="Arial"/>
          <w:sz w:val="20"/>
          <w:szCs w:val="20"/>
        </w:rPr>
        <w:t xml:space="preserve">numerosi </w:t>
      </w:r>
      <w:r w:rsidR="002D54E1">
        <w:rPr>
          <w:rFonts w:ascii="Verdana" w:hAnsi="Verdana" w:cs="Arial"/>
          <w:sz w:val="20"/>
          <w:szCs w:val="20"/>
        </w:rPr>
        <w:t>e ben preparati</w:t>
      </w:r>
      <w:r w:rsidR="00CB0997" w:rsidRPr="00CB0997">
        <w:rPr>
          <w:rFonts w:ascii="Verdana" w:hAnsi="Verdana" w:cs="Arial"/>
          <w:sz w:val="20"/>
          <w:szCs w:val="20"/>
        </w:rPr>
        <w:t xml:space="preserve"> bike hote</w:t>
      </w:r>
      <w:r w:rsidR="002D54E1">
        <w:rPr>
          <w:rFonts w:ascii="Verdana" w:hAnsi="Verdana" w:cs="Arial"/>
          <w:sz w:val="20"/>
          <w:szCs w:val="20"/>
        </w:rPr>
        <w:t>l</w:t>
      </w:r>
      <w:r w:rsidR="00A70297">
        <w:rPr>
          <w:rFonts w:ascii="Verdana" w:hAnsi="Verdana" w:cs="Arial"/>
          <w:sz w:val="20"/>
          <w:szCs w:val="20"/>
        </w:rPr>
        <w:t xml:space="preserve"> </w:t>
      </w:r>
      <w:r w:rsidR="00A70297" w:rsidRPr="00375E2E">
        <w:rPr>
          <w:rFonts w:ascii="Verdana" w:hAnsi="Verdana" w:cs="Arial"/>
          <w:sz w:val="20"/>
          <w:szCs w:val="20"/>
        </w:rPr>
        <w:t>e campeggi (</w:t>
      </w:r>
      <w:proofErr w:type="spellStart"/>
      <w:r w:rsidR="00A70297" w:rsidRPr="00375E2E">
        <w:rPr>
          <w:rFonts w:ascii="Verdana" w:hAnsi="Verdana" w:cs="Arial"/>
          <w:sz w:val="20"/>
          <w:szCs w:val="20"/>
        </w:rPr>
        <w:t>Basecamps</w:t>
      </w:r>
      <w:proofErr w:type="spellEnd"/>
      <w:r w:rsidR="00A70297">
        <w:rPr>
          <w:rFonts w:ascii="Verdana" w:hAnsi="Verdana" w:cs="Arial"/>
          <w:sz w:val="20"/>
          <w:szCs w:val="20"/>
        </w:rPr>
        <w:t>)</w:t>
      </w:r>
      <w:r w:rsidR="002D54E1">
        <w:rPr>
          <w:rFonts w:ascii="Verdana" w:hAnsi="Verdana" w:cs="Arial"/>
          <w:sz w:val="20"/>
          <w:szCs w:val="20"/>
        </w:rPr>
        <w:t>. C</w:t>
      </w:r>
      <w:r w:rsidR="00CB0997" w:rsidRPr="00CB0997">
        <w:rPr>
          <w:rFonts w:ascii="Verdana" w:hAnsi="Verdana" w:cs="Arial"/>
          <w:sz w:val="20"/>
          <w:szCs w:val="20"/>
        </w:rPr>
        <w:t>ollegati alle vie ciclistiche con una rete di trasporti pubblici, tra cui quello via bus gratuito per chi possiede l’Erlebnis Card</w:t>
      </w:r>
      <w:r w:rsidR="002D54E1">
        <w:rPr>
          <w:rFonts w:ascii="Verdana" w:hAnsi="Verdana" w:cs="Arial"/>
          <w:sz w:val="20"/>
          <w:szCs w:val="20"/>
        </w:rPr>
        <w:t>, sono specializzate per accogliere chi dai pedali non si separa mai, nemmeno in vacanza</w:t>
      </w:r>
      <w:r w:rsidR="00CB0997" w:rsidRPr="00CB0997">
        <w:rPr>
          <w:rFonts w:ascii="Verdana" w:hAnsi="Verdana" w:cs="Arial"/>
          <w:sz w:val="20"/>
          <w:szCs w:val="20"/>
        </w:rPr>
        <w:t xml:space="preserve">. </w:t>
      </w:r>
      <w:r w:rsidR="009E3583">
        <w:rPr>
          <w:rFonts w:ascii="Verdana" w:hAnsi="Verdana" w:cs="Arial"/>
          <w:sz w:val="20"/>
          <w:szCs w:val="20"/>
        </w:rPr>
        <w:t xml:space="preserve">Sul nuovo </w:t>
      </w:r>
      <w:r w:rsidR="009E3583" w:rsidRPr="00CB0997">
        <w:rPr>
          <w:rFonts w:ascii="Verdana" w:hAnsi="Verdana" w:cs="Arial"/>
          <w:sz w:val="20"/>
          <w:szCs w:val="20"/>
        </w:rPr>
        <w:t xml:space="preserve">portale </w:t>
      </w:r>
      <w:hyperlink r:id="rId9" w:history="1">
        <w:r w:rsidR="009E3583" w:rsidRPr="00CB0997">
          <w:rPr>
            <w:rStyle w:val="Collegamentoipertestuale"/>
            <w:rFonts w:ascii="Verdana" w:hAnsi="Verdana" w:cs="Arial"/>
            <w:sz w:val="20"/>
            <w:szCs w:val="20"/>
          </w:rPr>
          <w:t>http://www.lake.bike</w:t>
        </w:r>
      </w:hyperlink>
      <w:r w:rsidR="009E3583">
        <w:rPr>
          <w:rFonts w:ascii="Verdana" w:hAnsi="Verdana" w:cs="Arial"/>
          <w:sz w:val="20"/>
          <w:szCs w:val="20"/>
        </w:rPr>
        <w:t xml:space="preserve"> (disponibile al momento solo in lingua inglese) si possono avere dettagliate informazione su tour e percorsi, ma anche su iniziative, promozioni e alloggi. </w:t>
      </w:r>
    </w:p>
    <w:p w14:paraId="3ADC51CA" w14:textId="77777777" w:rsidR="00CB0997" w:rsidRPr="00CB0997" w:rsidRDefault="00CB0997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313A7DC3" w14:textId="45795EC9" w:rsidR="00CB0997" w:rsidRPr="00CB0997" w:rsidRDefault="00CB0997" w:rsidP="00CB0997">
      <w:pPr>
        <w:spacing w:after="0" w:line="240" w:lineRule="auto"/>
        <w:ind w:left="142" w:right="284"/>
        <w:jc w:val="both"/>
        <w:rPr>
          <w:rFonts w:ascii="Verdana" w:hAnsi="Verdana" w:cs="Arial"/>
          <w:b/>
          <w:bCs/>
          <w:sz w:val="20"/>
          <w:szCs w:val="20"/>
        </w:rPr>
      </w:pPr>
      <w:r w:rsidRPr="00CB0997">
        <w:rPr>
          <w:rFonts w:ascii="Verdana" w:hAnsi="Verdana" w:cs="Arial"/>
          <w:b/>
          <w:bCs/>
          <w:sz w:val="20"/>
          <w:szCs w:val="20"/>
        </w:rPr>
        <w:t>Ciclovia Alpe Adria e Ciclabile della Drava</w:t>
      </w:r>
      <w:r w:rsidR="00F6762C">
        <w:rPr>
          <w:rFonts w:ascii="Verdana" w:hAnsi="Verdana" w:cs="Arial"/>
          <w:b/>
          <w:bCs/>
          <w:sz w:val="20"/>
          <w:szCs w:val="20"/>
        </w:rPr>
        <w:t xml:space="preserve">: avventure in bicicletta </w:t>
      </w:r>
    </w:p>
    <w:p w14:paraId="7E51AF4A" w14:textId="07A21172" w:rsidR="007D1DBE" w:rsidRDefault="009E3583" w:rsidP="009E3583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Sono tra le due più famose e apprezzate ciclabili, non solo della zona turistica di Villach, ma di tutta l’Austria. Adatti non solo ai più grandi praticanti, ma anche per chi si avvicina al mondo del cicloturismo e alle </w:t>
      </w:r>
      <w:r w:rsidR="00CB0997" w:rsidRPr="00CB0997">
        <w:rPr>
          <w:rFonts w:ascii="Verdana" w:hAnsi="Verdana" w:cs="Arial"/>
          <w:sz w:val="20"/>
          <w:szCs w:val="20"/>
        </w:rPr>
        <w:t xml:space="preserve">famiglie, </w:t>
      </w:r>
      <w:r>
        <w:rPr>
          <w:rFonts w:ascii="Verdana" w:hAnsi="Verdana" w:cs="Arial"/>
          <w:sz w:val="20"/>
          <w:szCs w:val="20"/>
        </w:rPr>
        <w:t xml:space="preserve">sono la soluzione più interessante per chi desidera cimentarsi per </w:t>
      </w:r>
      <w:r w:rsidR="00CB0997" w:rsidRPr="00CB0997">
        <w:rPr>
          <w:rFonts w:ascii="Verdana" w:hAnsi="Verdana" w:cs="Arial"/>
          <w:sz w:val="20"/>
          <w:szCs w:val="20"/>
        </w:rPr>
        <w:t>la prima volta</w:t>
      </w:r>
      <w:r>
        <w:rPr>
          <w:rFonts w:ascii="Verdana" w:hAnsi="Verdana" w:cs="Arial"/>
          <w:sz w:val="20"/>
          <w:szCs w:val="20"/>
        </w:rPr>
        <w:t xml:space="preserve"> in</w:t>
      </w:r>
      <w:r w:rsidR="00CB0997" w:rsidRPr="00CB0997">
        <w:rPr>
          <w:rFonts w:ascii="Verdana" w:hAnsi="Verdana" w:cs="Arial"/>
          <w:sz w:val="20"/>
          <w:szCs w:val="20"/>
        </w:rPr>
        <w:t xml:space="preserve"> una vacanza in bicicletta</w:t>
      </w:r>
      <w:r>
        <w:rPr>
          <w:rFonts w:ascii="Verdana" w:hAnsi="Verdana" w:cs="Arial"/>
          <w:sz w:val="20"/>
          <w:szCs w:val="20"/>
        </w:rPr>
        <w:t>. La prima parte</w:t>
      </w:r>
      <w:r w:rsidR="00F6762C">
        <w:rPr>
          <w:rFonts w:ascii="Verdana" w:hAnsi="Verdana" w:cs="Arial"/>
          <w:sz w:val="20"/>
          <w:szCs w:val="20"/>
        </w:rPr>
        <w:t xml:space="preserve"> da</w:t>
      </w:r>
      <w:r w:rsidR="00CB0997" w:rsidRPr="00CB0997">
        <w:rPr>
          <w:rFonts w:ascii="Verdana" w:hAnsi="Verdana" w:cs="Arial"/>
          <w:sz w:val="20"/>
          <w:szCs w:val="20"/>
        </w:rPr>
        <w:t xml:space="preserve"> Salisburgo</w:t>
      </w:r>
      <w:r w:rsidR="00F6762C">
        <w:rPr>
          <w:rFonts w:ascii="Verdana" w:hAnsi="Verdana" w:cs="Arial"/>
          <w:sz w:val="20"/>
          <w:szCs w:val="20"/>
        </w:rPr>
        <w:t>,</w:t>
      </w:r>
      <w:r w:rsidR="00375E2E" w:rsidRPr="00CB0997">
        <w:rPr>
          <w:rFonts w:ascii="Verdana" w:hAnsi="Verdana" w:cs="Arial"/>
          <w:sz w:val="20"/>
          <w:szCs w:val="20"/>
        </w:rPr>
        <w:t xml:space="preserve"> </w:t>
      </w:r>
      <w:r w:rsidR="00CB0997" w:rsidRPr="00CB0997">
        <w:rPr>
          <w:rFonts w:ascii="Verdana" w:hAnsi="Verdana" w:cs="Arial"/>
          <w:sz w:val="20"/>
          <w:szCs w:val="20"/>
        </w:rPr>
        <w:t>attraversa</w:t>
      </w:r>
      <w:r>
        <w:rPr>
          <w:rFonts w:ascii="Verdana" w:hAnsi="Verdana" w:cs="Arial"/>
          <w:sz w:val="20"/>
          <w:szCs w:val="20"/>
        </w:rPr>
        <w:t xml:space="preserve"> la </w:t>
      </w:r>
      <w:r w:rsidR="00C122B0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egione di</w:t>
      </w:r>
      <w:r w:rsidR="00CB0997" w:rsidRPr="00CB0997">
        <w:rPr>
          <w:rFonts w:ascii="Verdana" w:hAnsi="Verdana" w:cs="Arial"/>
          <w:sz w:val="20"/>
          <w:szCs w:val="20"/>
        </w:rPr>
        <w:t xml:space="preserve"> Villach</w:t>
      </w:r>
      <w:r w:rsidR="00F6762C">
        <w:rPr>
          <w:rFonts w:ascii="Verdana" w:hAnsi="Verdana" w:cs="Arial"/>
          <w:sz w:val="20"/>
          <w:szCs w:val="20"/>
        </w:rPr>
        <w:t xml:space="preserve"> e</w:t>
      </w:r>
      <w:r w:rsidR="00CB0997" w:rsidRPr="00CB0997">
        <w:rPr>
          <w:rFonts w:ascii="Verdana" w:hAnsi="Verdana" w:cs="Arial"/>
          <w:sz w:val="20"/>
          <w:szCs w:val="20"/>
        </w:rPr>
        <w:t xml:space="preserve"> arriva fino a Grado, mentre la ciclabile della Drava, lunga 510 chilometri, </w:t>
      </w:r>
      <w:r w:rsidR="00CB0997" w:rsidRPr="00C122B0">
        <w:rPr>
          <w:rFonts w:ascii="Verdana" w:hAnsi="Verdana" w:cs="Arial"/>
          <w:sz w:val="20"/>
          <w:szCs w:val="20"/>
        </w:rPr>
        <w:t>attraversa</w:t>
      </w:r>
      <w:r w:rsidR="00375E2E" w:rsidRPr="00C122B0">
        <w:rPr>
          <w:rFonts w:ascii="Verdana" w:hAnsi="Verdana" w:cs="Arial"/>
          <w:sz w:val="20"/>
          <w:szCs w:val="20"/>
        </w:rPr>
        <w:t xml:space="preserve"> </w:t>
      </w:r>
      <w:r w:rsidR="00C122B0" w:rsidRPr="00C122B0">
        <w:rPr>
          <w:rFonts w:ascii="Verdana" w:hAnsi="Verdana" w:cs="Arial"/>
          <w:sz w:val="20"/>
          <w:szCs w:val="20"/>
        </w:rPr>
        <w:t>la</w:t>
      </w:r>
      <w:r w:rsidR="00375E2E" w:rsidRPr="00C122B0">
        <w:rPr>
          <w:rFonts w:ascii="Verdana" w:hAnsi="Verdana" w:cs="Arial"/>
          <w:sz w:val="20"/>
          <w:szCs w:val="20"/>
        </w:rPr>
        <w:t xml:space="preserve"> Regione di</w:t>
      </w:r>
      <w:r w:rsidR="00375E2E">
        <w:rPr>
          <w:rFonts w:ascii="Verdana" w:hAnsi="Verdana" w:cs="Arial"/>
          <w:sz w:val="20"/>
          <w:szCs w:val="20"/>
        </w:rPr>
        <w:t xml:space="preserve"> Villach e</w:t>
      </w:r>
      <w:r w:rsidR="00CB0997" w:rsidRPr="00CB0997">
        <w:rPr>
          <w:rFonts w:ascii="Verdana" w:hAnsi="Verdana" w:cs="Arial"/>
          <w:sz w:val="20"/>
          <w:szCs w:val="20"/>
        </w:rPr>
        <w:t xml:space="preserve"> </w:t>
      </w:r>
      <w:r w:rsidR="00D96E72">
        <w:rPr>
          <w:rFonts w:ascii="Verdana" w:hAnsi="Verdana" w:cs="Arial"/>
          <w:sz w:val="20"/>
          <w:szCs w:val="20"/>
        </w:rPr>
        <w:t>parte della</w:t>
      </w:r>
      <w:r w:rsidR="00CB0997" w:rsidRPr="00CB0997">
        <w:rPr>
          <w:rFonts w:ascii="Verdana" w:hAnsi="Verdana" w:cs="Arial"/>
          <w:sz w:val="20"/>
          <w:szCs w:val="20"/>
        </w:rPr>
        <w:t xml:space="preserve"> Carinzia</w:t>
      </w:r>
      <w:r w:rsidR="00D96E72">
        <w:rPr>
          <w:rFonts w:ascii="Verdana" w:hAnsi="Verdana" w:cs="Arial"/>
          <w:sz w:val="20"/>
          <w:szCs w:val="20"/>
        </w:rPr>
        <w:t xml:space="preserve"> e arriva</w:t>
      </w:r>
      <w:r w:rsidR="00CB0997" w:rsidRPr="00CB0997">
        <w:rPr>
          <w:rFonts w:ascii="Verdana" w:hAnsi="Verdana" w:cs="Arial"/>
          <w:sz w:val="20"/>
          <w:szCs w:val="20"/>
        </w:rPr>
        <w:t xml:space="preserve"> fino al confine croato-sloveno di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Varaždin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>.</w:t>
      </w:r>
      <w:r w:rsidR="00F6762C">
        <w:rPr>
          <w:rFonts w:ascii="Verdana" w:hAnsi="Verdana" w:cs="Arial"/>
          <w:sz w:val="20"/>
          <w:szCs w:val="20"/>
        </w:rPr>
        <w:t xml:space="preserve"> </w:t>
      </w:r>
      <w:r w:rsidR="007D1DBE" w:rsidRPr="007D1DBE">
        <w:rPr>
          <w:rFonts w:ascii="Verdana" w:hAnsi="Verdana" w:cs="Arial"/>
          <w:sz w:val="20"/>
          <w:szCs w:val="20"/>
        </w:rPr>
        <w:t>La "</w:t>
      </w:r>
      <w:proofErr w:type="spellStart"/>
      <w:r w:rsidR="007D1DBE" w:rsidRPr="007D1DBE">
        <w:rPr>
          <w:rFonts w:ascii="Verdana" w:hAnsi="Verdana" w:cs="Arial"/>
          <w:sz w:val="20"/>
          <w:szCs w:val="20"/>
        </w:rPr>
        <w:t>Drauradweg</w:t>
      </w:r>
      <w:proofErr w:type="spellEnd"/>
      <w:r w:rsidR="007D1DBE" w:rsidRPr="007D1DBE">
        <w:rPr>
          <w:rFonts w:ascii="Verdana" w:hAnsi="Verdana" w:cs="Arial"/>
          <w:sz w:val="20"/>
          <w:szCs w:val="20"/>
        </w:rPr>
        <w:t>" è la prima pista ciclabile per biciclette elettriche in Europa, e come tale è stata certificata con 5 stelle*****.</w:t>
      </w:r>
    </w:p>
    <w:p w14:paraId="2BF77157" w14:textId="6ED7A8DD" w:rsidR="00CB0997" w:rsidRDefault="00CB0997" w:rsidP="009E3583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 w:rsidRPr="00CB0997">
        <w:rPr>
          <w:rFonts w:ascii="Verdana" w:hAnsi="Verdana" w:cs="Arial"/>
          <w:sz w:val="20"/>
          <w:szCs w:val="20"/>
        </w:rPr>
        <w:t>Per un</w:t>
      </w:r>
      <w:r w:rsidR="00F6762C">
        <w:rPr>
          <w:rFonts w:ascii="Verdana" w:hAnsi="Verdana" w:cs="Arial"/>
          <w:sz w:val="20"/>
          <w:szCs w:val="20"/>
        </w:rPr>
        <w:t>a pedalata</w:t>
      </w:r>
      <w:r w:rsidRPr="00CB0997">
        <w:rPr>
          <w:rFonts w:ascii="Verdana" w:hAnsi="Verdana" w:cs="Arial"/>
          <w:sz w:val="20"/>
          <w:szCs w:val="20"/>
        </w:rPr>
        <w:t xml:space="preserve"> in giornata </w:t>
      </w:r>
      <w:r w:rsidR="00F6762C">
        <w:rPr>
          <w:rFonts w:ascii="Verdana" w:hAnsi="Verdana" w:cs="Arial"/>
          <w:sz w:val="20"/>
          <w:szCs w:val="20"/>
        </w:rPr>
        <w:t xml:space="preserve">meno impegnativa </w:t>
      </w:r>
      <w:r w:rsidRPr="00CB0997">
        <w:rPr>
          <w:rFonts w:ascii="Verdana" w:hAnsi="Verdana" w:cs="Arial"/>
          <w:sz w:val="20"/>
          <w:szCs w:val="20"/>
        </w:rPr>
        <w:t xml:space="preserve">si possono percorrere le ciclabili attorno ai laghi di </w:t>
      </w:r>
      <w:proofErr w:type="spellStart"/>
      <w:r w:rsidRPr="00CB0997">
        <w:rPr>
          <w:rFonts w:ascii="Verdana" w:hAnsi="Verdana" w:cs="Arial"/>
          <w:sz w:val="20"/>
          <w:szCs w:val="20"/>
        </w:rPr>
        <w:t>Faak</w:t>
      </w:r>
      <w:proofErr w:type="spellEnd"/>
      <w:r w:rsidRPr="00CB0997">
        <w:rPr>
          <w:rFonts w:ascii="Verdana" w:hAnsi="Verdana" w:cs="Arial"/>
          <w:sz w:val="20"/>
          <w:szCs w:val="20"/>
        </w:rPr>
        <w:t xml:space="preserve"> e di </w:t>
      </w:r>
      <w:proofErr w:type="spellStart"/>
      <w:r w:rsidRPr="00CB0997">
        <w:rPr>
          <w:rFonts w:ascii="Verdana" w:hAnsi="Verdana" w:cs="Arial"/>
          <w:sz w:val="20"/>
          <w:szCs w:val="20"/>
        </w:rPr>
        <w:t>Ossiach</w:t>
      </w:r>
      <w:proofErr w:type="spellEnd"/>
      <w:r w:rsidR="00D96E7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96E72">
        <w:rPr>
          <w:rFonts w:ascii="Verdana" w:hAnsi="Verdana" w:cs="Arial"/>
          <w:sz w:val="20"/>
          <w:szCs w:val="20"/>
        </w:rPr>
        <w:t>approfittanto</w:t>
      </w:r>
      <w:proofErr w:type="spellEnd"/>
      <w:r w:rsidR="00D96E72">
        <w:rPr>
          <w:rFonts w:ascii="Verdana" w:hAnsi="Verdana" w:cs="Arial"/>
          <w:sz w:val="20"/>
          <w:szCs w:val="20"/>
        </w:rPr>
        <w:t xml:space="preserve"> delle spiagge attrezzate </w:t>
      </w:r>
      <w:r w:rsidRPr="00CB0997">
        <w:rPr>
          <w:rFonts w:ascii="Verdana" w:hAnsi="Verdana" w:cs="Arial"/>
          <w:sz w:val="20"/>
          <w:szCs w:val="20"/>
        </w:rPr>
        <w:t xml:space="preserve">per una sosta al sole.  </w:t>
      </w:r>
    </w:p>
    <w:p w14:paraId="62760777" w14:textId="650950B2" w:rsidR="007D1DBE" w:rsidRDefault="007D1DBE" w:rsidP="009E3583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3169AF28" w14:textId="3E7159FD" w:rsidR="007D1DBE" w:rsidRDefault="007D1DBE" w:rsidP="009E3583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1D960B31" w14:textId="203806D5" w:rsidR="007D1DBE" w:rsidRDefault="007D1DBE" w:rsidP="009E3583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206ADD6B" w14:textId="77777777" w:rsidR="007D1DBE" w:rsidRPr="00CB0997" w:rsidRDefault="007D1DBE" w:rsidP="009E3583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4EC3E5BB" w14:textId="53027D9A" w:rsidR="00CB0997" w:rsidRDefault="00CB0997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4D25BD82" w14:textId="5826133C" w:rsidR="00197C11" w:rsidRPr="00197C11" w:rsidRDefault="00197C11" w:rsidP="00197C11">
      <w:pPr>
        <w:spacing w:after="0" w:line="240" w:lineRule="auto"/>
        <w:ind w:left="142" w:right="142"/>
        <w:jc w:val="both"/>
        <w:rPr>
          <w:rFonts w:ascii="Verdana" w:hAnsi="Verdana" w:cs="Arial"/>
          <w:b/>
          <w:bCs/>
          <w:sz w:val="20"/>
          <w:szCs w:val="20"/>
        </w:rPr>
      </w:pPr>
      <w:r w:rsidRPr="00197C11">
        <w:rPr>
          <w:rFonts w:ascii="Verdana" w:hAnsi="Verdana" w:cs="Arial"/>
          <w:b/>
          <w:bCs/>
          <w:sz w:val="20"/>
          <w:szCs w:val="20"/>
        </w:rPr>
        <w:t>Pedalare il “Gran Tour dei Laghi” partendo da Villach</w:t>
      </w:r>
    </w:p>
    <w:p w14:paraId="2A1CE429" w14:textId="3BE3F6F3" w:rsidR="00197C11" w:rsidRPr="00197C11" w:rsidRDefault="00197C11" w:rsidP="00197C11">
      <w:pPr>
        <w:spacing w:after="0" w:line="240" w:lineRule="auto"/>
        <w:ind w:left="142" w:right="142"/>
        <w:jc w:val="both"/>
        <w:rPr>
          <w:rFonts w:ascii="Verdana" w:hAnsi="Verdana" w:cs="Arial"/>
          <w:sz w:val="20"/>
          <w:szCs w:val="20"/>
        </w:rPr>
      </w:pPr>
      <w:r w:rsidRPr="00197C11">
        <w:rPr>
          <w:rFonts w:ascii="Verdana" w:hAnsi="Verdana" w:cs="Arial"/>
          <w:sz w:val="20"/>
          <w:szCs w:val="20"/>
        </w:rPr>
        <w:t xml:space="preserve">Ben 340 chilometri immersi nel più affascinante </w:t>
      </w:r>
      <w:proofErr w:type="spellStart"/>
      <w:r w:rsidRPr="00197C11">
        <w:rPr>
          <w:rFonts w:ascii="Verdana" w:hAnsi="Verdana" w:cs="Arial"/>
          <w:sz w:val="20"/>
          <w:szCs w:val="20"/>
        </w:rPr>
        <w:t>land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austriaco, dove i profili del paesaggio alpino si fondono con le sponde di limpidi laghi e fiumi dal corso dolce e lento. Questo e molto di più è il </w:t>
      </w:r>
      <w:r w:rsidRPr="00197C11">
        <w:rPr>
          <w:rFonts w:ascii="Verdana" w:hAnsi="Verdana" w:cs="Arial"/>
          <w:b/>
          <w:bCs/>
          <w:sz w:val="20"/>
          <w:szCs w:val="20"/>
        </w:rPr>
        <w:t>“Gran Tour dei Laghi”</w:t>
      </w:r>
      <w:r w:rsidRPr="00197C11">
        <w:rPr>
          <w:rFonts w:ascii="Verdana" w:hAnsi="Verdana" w:cs="Arial"/>
          <w:sz w:val="20"/>
          <w:szCs w:val="20"/>
        </w:rPr>
        <w:t xml:space="preserve"> a disposizione di tutti gli appassionati di ciclismo e cicloturismo che vogliono scoprire pedalando la Carinzia. Un itinerario a doppio anello nato da un progetto voluto e condiviso da cinque zone turistiche carinziane tra cui il Lago di </w:t>
      </w:r>
      <w:proofErr w:type="spellStart"/>
      <w:r w:rsidRPr="00197C11">
        <w:rPr>
          <w:rFonts w:ascii="Verdana" w:hAnsi="Verdana" w:cs="Arial"/>
          <w:sz w:val="20"/>
          <w:szCs w:val="20"/>
        </w:rPr>
        <w:t>Faak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e il Lago di </w:t>
      </w:r>
      <w:proofErr w:type="spellStart"/>
      <w:r w:rsidRPr="00197C11">
        <w:rPr>
          <w:rFonts w:ascii="Verdana" w:hAnsi="Verdana" w:cs="Arial"/>
          <w:sz w:val="20"/>
          <w:szCs w:val="20"/>
        </w:rPr>
        <w:t>Ossiach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. Grazie alla sua posizione centrale, il punto di partenza ideale per scegliere quale parte del tour pedalare è proprio Villach. </w:t>
      </w:r>
    </w:p>
    <w:p w14:paraId="3169AF25" w14:textId="77777777" w:rsidR="00197C11" w:rsidRPr="00197C11" w:rsidRDefault="00197C11" w:rsidP="00197C11">
      <w:pPr>
        <w:spacing w:after="0" w:line="240" w:lineRule="auto"/>
        <w:ind w:left="142" w:right="142"/>
        <w:jc w:val="both"/>
        <w:rPr>
          <w:rFonts w:ascii="Verdana" w:hAnsi="Verdana" w:cs="Arial"/>
          <w:sz w:val="20"/>
          <w:szCs w:val="20"/>
        </w:rPr>
      </w:pPr>
      <w:r w:rsidRPr="00197C11">
        <w:rPr>
          <w:rFonts w:ascii="Verdana" w:hAnsi="Verdana" w:cs="Arial"/>
          <w:b/>
          <w:bCs/>
          <w:sz w:val="20"/>
          <w:szCs w:val="20"/>
        </w:rPr>
        <w:t xml:space="preserve">Lungo l’anello occidentale, il cui primo tratto è disegnato sulle soleggiate piste ciclabili intorno al Lago di </w:t>
      </w:r>
      <w:proofErr w:type="spellStart"/>
      <w:r w:rsidRPr="00197C11">
        <w:rPr>
          <w:rFonts w:ascii="Verdana" w:hAnsi="Verdana" w:cs="Arial"/>
          <w:b/>
          <w:bCs/>
          <w:sz w:val="20"/>
          <w:szCs w:val="20"/>
        </w:rPr>
        <w:t>Ossiach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, si raggiungono i laghi </w:t>
      </w:r>
      <w:proofErr w:type="spellStart"/>
      <w:r w:rsidRPr="00197C11">
        <w:rPr>
          <w:rFonts w:ascii="Verdana" w:hAnsi="Verdana" w:cs="Arial"/>
          <w:sz w:val="20"/>
          <w:szCs w:val="20"/>
        </w:rPr>
        <w:t>Afritzer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See e </w:t>
      </w:r>
      <w:proofErr w:type="spellStart"/>
      <w:r w:rsidRPr="00197C11">
        <w:rPr>
          <w:rFonts w:ascii="Verdana" w:hAnsi="Verdana" w:cs="Arial"/>
          <w:sz w:val="20"/>
          <w:szCs w:val="20"/>
        </w:rPr>
        <w:t>Feldsee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che, soprattutto nella stagione più calda, offrono un rinfrescante diversivo. Attraverso le </w:t>
      </w:r>
      <w:proofErr w:type="spellStart"/>
      <w:r w:rsidRPr="00197C11">
        <w:rPr>
          <w:rFonts w:ascii="Verdana" w:hAnsi="Verdana" w:cs="Arial"/>
          <w:sz w:val="20"/>
          <w:szCs w:val="20"/>
        </w:rPr>
        <w:t>Gailtaler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7C11">
        <w:rPr>
          <w:rFonts w:ascii="Verdana" w:hAnsi="Verdana" w:cs="Arial"/>
          <w:sz w:val="20"/>
          <w:szCs w:val="20"/>
        </w:rPr>
        <w:t>Alpen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l’itinerario arriva al Lago </w:t>
      </w:r>
      <w:proofErr w:type="spellStart"/>
      <w:r w:rsidRPr="00197C11">
        <w:rPr>
          <w:rFonts w:ascii="Verdana" w:hAnsi="Verdana" w:cs="Arial"/>
          <w:sz w:val="20"/>
          <w:szCs w:val="20"/>
        </w:rPr>
        <w:t>Weissensee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, per poi seguire la pista ciclabile delle valli </w:t>
      </w:r>
      <w:proofErr w:type="spellStart"/>
      <w:r w:rsidRPr="00197C11">
        <w:rPr>
          <w:rFonts w:ascii="Verdana" w:hAnsi="Verdana" w:cs="Arial"/>
          <w:sz w:val="20"/>
          <w:szCs w:val="20"/>
        </w:rPr>
        <w:t>Gitschtal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Pr="00197C11">
        <w:rPr>
          <w:rFonts w:ascii="Verdana" w:hAnsi="Verdana" w:cs="Arial"/>
          <w:sz w:val="20"/>
          <w:szCs w:val="20"/>
        </w:rPr>
        <w:t>Gailtal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fino al lago </w:t>
      </w:r>
      <w:proofErr w:type="spellStart"/>
      <w:r w:rsidRPr="00197C11">
        <w:rPr>
          <w:rFonts w:ascii="Verdana" w:hAnsi="Verdana" w:cs="Arial"/>
          <w:sz w:val="20"/>
          <w:szCs w:val="20"/>
        </w:rPr>
        <w:t>Pressegger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See. Da qui si prosegue pedalando in relax verso est, superando le ripide pareti rocciose del </w:t>
      </w:r>
      <w:proofErr w:type="spellStart"/>
      <w:r w:rsidRPr="00197C11">
        <w:rPr>
          <w:rFonts w:ascii="Verdana" w:hAnsi="Verdana" w:cs="Arial"/>
          <w:sz w:val="20"/>
          <w:szCs w:val="20"/>
        </w:rPr>
        <w:t>Dobratsch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per poi ritornare a Villach. </w:t>
      </w:r>
    </w:p>
    <w:p w14:paraId="3E70E566" w14:textId="6546FCC6" w:rsidR="00197C11" w:rsidRPr="00197C11" w:rsidRDefault="00197C11" w:rsidP="00197C11">
      <w:pPr>
        <w:spacing w:after="0" w:line="240" w:lineRule="auto"/>
        <w:ind w:left="142" w:right="142"/>
        <w:jc w:val="both"/>
        <w:rPr>
          <w:rFonts w:ascii="Verdana" w:hAnsi="Verdana" w:cs="Arial"/>
          <w:sz w:val="20"/>
          <w:szCs w:val="20"/>
        </w:rPr>
      </w:pPr>
      <w:r w:rsidRPr="00197C11">
        <w:rPr>
          <w:rFonts w:ascii="Verdana" w:hAnsi="Verdana" w:cs="Arial"/>
          <w:b/>
          <w:bCs/>
          <w:sz w:val="20"/>
          <w:szCs w:val="20"/>
        </w:rPr>
        <w:t xml:space="preserve">L’anello orientale inizia invece dal </w:t>
      </w:r>
      <w:r w:rsidR="00375E2E" w:rsidRPr="00375E2E">
        <w:rPr>
          <w:rFonts w:ascii="Verdana" w:hAnsi="Verdana" w:cs="Arial"/>
          <w:b/>
          <w:bCs/>
          <w:sz w:val="20"/>
          <w:szCs w:val="20"/>
        </w:rPr>
        <w:t>L</w:t>
      </w:r>
      <w:r w:rsidRPr="00375E2E">
        <w:rPr>
          <w:rFonts w:ascii="Verdana" w:hAnsi="Verdana" w:cs="Arial"/>
          <w:b/>
          <w:bCs/>
          <w:sz w:val="20"/>
          <w:szCs w:val="20"/>
        </w:rPr>
        <w:t xml:space="preserve">ago </w:t>
      </w:r>
      <w:r w:rsidR="00375E2E" w:rsidRPr="00375E2E">
        <w:rPr>
          <w:rFonts w:ascii="Verdana" w:hAnsi="Verdana" w:cs="Arial"/>
          <w:b/>
          <w:bCs/>
          <w:sz w:val="20"/>
          <w:szCs w:val="20"/>
        </w:rPr>
        <w:t xml:space="preserve">di </w:t>
      </w:r>
      <w:proofErr w:type="spellStart"/>
      <w:r w:rsidR="00375E2E" w:rsidRPr="00375E2E">
        <w:rPr>
          <w:rFonts w:ascii="Verdana" w:hAnsi="Verdana" w:cs="Arial"/>
          <w:b/>
          <w:bCs/>
          <w:sz w:val="20"/>
          <w:szCs w:val="20"/>
        </w:rPr>
        <w:t>Faak</w:t>
      </w:r>
      <w:proofErr w:type="spellEnd"/>
      <w:r w:rsidRPr="00375E2E">
        <w:rPr>
          <w:rFonts w:ascii="Verdana" w:hAnsi="Verdana" w:cs="Arial"/>
          <w:b/>
          <w:bCs/>
          <w:sz w:val="20"/>
          <w:szCs w:val="20"/>
        </w:rPr>
        <w:t>,</w:t>
      </w:r>
      <w:r w:rsidRPr="00197C11">
        <w:rPr>
          <w:rFonts w:ascii="Verdana" w:hAnsi="Verdana" w:cs="Arial"/>
          <w:sz w:val="20"/>
          <w:szCs w:val="20"/>
        </w:rPr>
        <w:t xml:space="preserve"> le cui acque ricordano quelle dei Caraibi, che porta pochi chilometri più avanti alle eleganti rive del Lago </w:t>
      </w:r>
      <w:proofErr w:type="spellStart"/>
      <w:r w:rsidRPr="00197C11">
        <w:rPr>
          <w:rFonts w:ascii="Verdana" w:hAnsi="Verdana" w:cs="Arial"/>
          <w:sz w:val="20"/>
          <w:szCs w:val="20"/>
        </w:rPr>
        <w:t>Wörthersee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. Pedalando sulla sponda settentrionale del lago, si passa per </w:t>
      </w:r>
      <w:proofErr w:type="spellStart"/>
      <w:r w:rsidRPr="00197C11">
        <w:rPr>
          <w:rFonts w:ascii="Verdana" w:hAnsi="Verdana" w:cs="Arial"/>
          <w:sz w:val="20"/>
          <w:szCs w:val="20"/>
        </w:rPr>
        <w:t>Pörtschach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e si raggiunge Klagenfurt, il capoluogo della Carinzia. Proseguendo verso sud-est, si raggiunge </w:t>
      </w:r>
      <w:r w:rsidRPr="00C122B0">
        <w:rPr>
          <w:rFonts w:ascii="Verdana" w:hAnsi="Verdana" w:cs="Arial"/>
          <w:sz w:val="20"/>
          <w:szCs w:val="20"/>
        </w:rPr>
        <w:t>quindi il</w:t>
      </w:r>
      <w:r w:rsidR="00C122B0" w:rsidRPr="00C122B0">
        <w:rPr>
          <w:rFonts w:ascii="Verdana" w:hAnsi="Verdana" w:cs="Arial"/>
          <w:sz w:val="20"/>
          <w:szCs w:val="20"/>
        </w:rPr>
        <w:t xml:space="preserve"> Lago</w:t>
      </w:r>
      <w:r w:rsidRPr="00C122B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22B0">
        <w:rPr>
          <w:rFonts w:ascii="Verdana" w:hAnsi="Verdana" w:cs="Arial"/>
          <w:sz w:val="20"/>
          <w:szCs w:val="20"/>
        </w:rPr>
        <w:t>Klopeinersee</w:t>
      </w:r>
      <w:proofErr w:type="spellEnd"/>
      <w:r w:rsidRPr="00C122B0">
        <w:rPr>
          <w:rFonts w:ascii="Verdana" w:hAnsi="Verdana" w:cs="Arial"/>
          <w:sz w:val="20"/>
          <w:szCs w:val="20"/>
        </w:rPr>
        <w:t>, il più</w:t>
      </w:r>
      <w:r w:rsidRPr="00197C11">
        <w:rPr>
          <w:rFonts w:ascii="Verdana" w:hAnsi="Verdana" w:cs="Arial"/>
          <w:sz w:val="20"/>
          <w:szCs w:val="20"/>
        </w:rPr>
        <w:t xml:space="preserve"> caldo fra i laghi balneari d’Europa. Arrivati qui vale la pena concedersi un po’ di tempo per scoprire alcuni veri e propri gioielli che la natura ci ha regalato: i laghi </w:t>
      </w:r>
      <w:proofErr w:type="spellStart"/>
      <w:r w:rsidRPr="00197C11">
        <w:rPr>
          <w:rFonts w:ascii="Verdana" w:hAnsi="Verdana" w:cs="Arial"/>
          <w:sz w:val="20"/>
          <w:szCs w:val="20"/>
        </w:rPr>
        <w:t>Kleinsee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97C11">
        <w:rPr>
          <w:rFonts w:ascii="Verdana" w:hAnsi="Verdana" w:cs="Arial"/>
          <w:sz w:val="20"/>
          <w:szCs w:val="20"/>
        </w:rPr>
        <w:t>Gösselsdorfer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 See e </w:t>
      </w:r>
      <w:proofErr w:type="spellStart"/>
      <w:r w:rsidRPr="00197C11">
        <w:rPr>
          <w:rFonts w:ascii="Verdana" w:hAnsi="Verdana" w:cs="Arial"/>
          <w:sz w:val="20"/>
          <w:szCs w:val="20"/>
        </w:rPr>
        <w:t>Turnersee</w:t>
      </w:r>
      <w:proofErr w:type="spellEnd"/>
      <w:r w:rsidRPr="00197C11">
        <w:rPr>
          <w:rFonts w:ascii="Verdana" w:hAnsi="Verdana" w:cs="Arial"/>
          <w:sz w:val="20"/>
          <w:szCs w:val="20"/>
        </w:rPr>
        <w:t xml:space="preserve">. A concludere, si ritorna verso il punto di partenza pedalando attraverso la valle </w:t>
      </w:r>
      <w:proofErr w:type="spellStart"/>
      <w:r w:rsidRPr="00197C11">
        <w:rPr>
          <w:rFonts w:ascii="Verdana" w:hAnsi="Verdana" w:cs="Arial"/>
          <w:sz w:val="20"/>
          <w:szCs w:val="20"/>
        </w:rPr>
        <w:t>Rosental</w:t>
      </w:r>
      <w:proofErr w:type="spellEnd"/>
      <w:r w:rsidRPr="00197C11">
        <w:rPr>
          <w:rFonts w:ascii="Verdana" w:hAnsi="Verdana" w:cs="Arial"/>
          <w:sz w:val="20"/>
          <w:szCs w:val="20"/>
        </w:rPr>
        <w:t>, sulla bella pista ciclabile della Drava (</w:t>
      </w:r>
      <w:proofErr w:type="spellStart"/>
      <w:r w:rsidRPr="00197C11">
        <w:rPr>
          <w:rFonts w:ascii="Verdana" w:hAnsi="Verdana" w:cs="Arial"/>
          <w:sz w:val="20"/>
          <w:szCs w:val="20"/>
        </w:rPr>
        <w:t>Drauradweg</w:t>
      </w:r>
      <w:proofErr w:type="spellEnd"/>
      <w:r w:rsidRPr="00197C11">
        <w:rPr>
          <w:rFonts w:ascii="Verdana" w:hAnsi="Verdana" w:cs="Arial"/>
          <w:sz w:val="20"/>
          <w:szCs w:val="20"/>
        </w:rPr>
        <w:t>) fino a Villach</w:t>
      </w:r>
      <w:r w:rsidR="00375E2E">
        <w:rPr>
          <w:rFonts w:ascii="Verdana" w:hAnsi="Verdana" w:cs="Arial"/>
          <w:sz w:val="20"/>
          <w:szCs w:val="20"/>
        </w:rPr>
        <w:t>.</w:t>
      </w:r>
    </w:p>
    <w:p w14:paraId="54797821" w14:textId="77777777" w:rsidR="00D96E72" w:rsidRPr="00CB0997" w:rsidRDefault="00D96E72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4C510994" w14:textId="3D6522B5" w:rsidR="00CB0997" w:rsidRPr="00CB0997" w:rsidRDefault="004776C4" w:rsidP="00CB0997">
      <w:pPr>
        <w:spacing w:after="0" w:line="240" w:lineRule="auto"/>
        <w:ind w:left="142" w:right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Off-road e mtb: divertimento assicurato</w:t>
      </w:r>
      <w:r w:rsidR="00D96E72">
        <w:rPr>
          <w:rFonts w:ascii="Verdana" w:hAnsi="Verdana" w:cs="Arial"/>
          <w:b/>
          <w:bCs/>
          <w:sz w:val="20"/>
          <w:szCs w:val="20"/>
        </w:rPr>
        <w:t>!</w:t>
      </w:r>
    </w:p>
    <w:p w14:paraId="5BE95A04" w14:textId="27D528CD" w:rsidR="00CB0997" w:rsidRPr="00C122B0" w:rsidRDefault="00D96E72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</w:t>
      </w:r>
      <w:r w:rsidRPr="00CB0997">
        <w:rPr>
          <w:rFonts w:ascii="Verdana" w:hAnsi="Verdana" w:cs="Arial"/>
          <w:sz w:val="20"/>
          <w:szCs w:val="20"/>
        </w:rPr>
        <w:t xml:space="preserve"> zona turistica di Villach – Lago di </w:t>
      </w:r>
      <w:proofErr w:type="spellStart"/>
      <w:r w:rsidRPr="00CB0997">
        <w:rPr>
          <w:rFonts w:ascii="Verdana" w:hAnsi="Verdana" w:cs="Arial"/>
          <w:sz w:val="20"/>
          <w:szCs w:val="20"/>
        </w:rPr>
        <w:t>Faak</w:t>
      </w:r>
      <w:proofErr w:type="spellEnd"/>
      <w:r w:rsidRPr="00CB0997">
        <w:rPr>
          <w:rFonts w:ascii="Verdana" w:hAnsi="Verdana" w:cs="Arial"/>
          <w:sz w:val="20"/>
          <w:szCs w:val="20"/>
        </w:rPr>
        <w:t xml:space="preserve"> – Lago di </w:t>
      </w:r>
      <w:proofErr w:type="spellStart"/>
      <w:r w:rsidRPr="00CB0997">
        <w:rPr>
          <w:rFonts w:ascii="Verdana" w:hAnsi="Verdana" w:cs="Arial"/>
          <w:sz w:val="20"/>
          <w:szCs w:val="20"/>
        </w:rPr>
        <w:t>Ossiac</w:t>
      </w:r>
      <w:r>
        <w:rPr>
          <w:rFonts w:ascii="Verdana" w:hAnsi="Verdana" w:cs="Arial"/>
          <w:sz w:val="20"/>
          <w:szCs w:val="20"/>
        </w:rPr>
        <w:t>h</w:t>
      </w:r>
      <w:proofErr w:type="spellEnd"/>
      <w:r>
        <w:rPr>
          <w:rFonts w:ascii="Verdana" w:hAnsi="Verdana" w:cs="Arial"/>
          <w:sz w:val="20"/>
          <w:szCs w:val="20"/>
        </w:rPr>
        <w:t xml:space="preserve"> negli ultimi anni ha ampliato la sua offerta per gli amanti dell’off-road</w:t>
      </w:r>
      <w:r w:rsidRPr="00C122B0">
        <w:rPr>
          <w:rFonts w:ascii="Verdana" w:hAnsi="Verdana" w:cs="Arial"/>
          <w:sz w:val="20"/>
          <w:szCs w:val="20"/>
        </w:rPr>
        <w:t>, propone</w:t>
      </w:r>
      <w:r w:rsidR="00C122B0" w:rsidRPr="00C122B0">
        <w:rPr>
          <w:rFonts w:ascii="Verdana" w:hAnsi="Verdana" w:cs="Arial"/>
          <w:sz w:val="20"/>
          <w:szCs w:val="20"/>
        </w:rPr>
        <w:t>nd</w:t>
      </w:r>
      <w:r w:rsidRPr="00C122B0">
        <w:rPr>
          <w:rFonts w:ascii="Verdana" w:hAnsi="Verdana" w:cs="Arial"/>
          <w:sz w:val="20"/>
          <w:szCs w:val="20"/>
        </w:rPr>
        <w:t>o loro</w:t>
      </w:r>
      <w:r w:rsidR="002158E8" w:rsidRPr="00C122B0">
        <w:rPr>
          <w:rFonts w:ascii="Verdana" w:hAnsi="Verdana" w:cs="Arial"/>
          <w:sz w:val="20"/>
          <w:szCs w:val="20"/>
        </w:rPr>
        <w:t xml:space="preserve"> diversi percorsi, itinerari e servizi per </w:t>
      </w:r>
      <w:r w:rsidR="00CB0997" w:rsidRPr="00C122B0">
        <w:rPr>
          <w:rFonts w:ascii="Verdana" w:hAnsi="Verdana" w:cs="Arial"/>
          <w:sz w:val="20"/>
          <w:szCs w:val="20"/>
        </w:rPr>
        <w:t xml:space="preserve">misurarsi con la mountain bike. </w:t>
      </w:r>
      <w:r w:rsidRPr="00C122B0">
        <w:rPr>
          <w:rFonts w:ascii="Verdana" w:hAnsi="Verdana" w:cs="Arial"/>
          <w:sz w:val="20"/>
          <w:szCs w:val="20"/>
        </w:rPr>
        <w:t>Qui c’è i</w:t>
      </w:r>
      <w:r w:rsidR="002158E8" w:rsidRPr="00C122B0">
        <w:rPr>
          <w:rFonts w:ascii="Verdana" w:hAnsi="Verdana" w:cs="Arial"/>
          <w:sz w:val="20"/>
          <w:szCs w:val="20"/>
        </w:rPr>
        <w:t>l primo centro dedicato alla tecnica di guida della mountain bike nell’area dell’Alpe Adria</w:t>
      </w:r>
      <w:r w:rsidRPr="00C122B0">
        <w:rPr>
          <w:rFonts w:ascii="Verdana" w:hAnsi="Verdana" w:cs="Arial"/>
          <w:sz w:val="20"/>
          <w:szCs w:val="20"/>
        </w:rPr>
        <w:t>, l’</w:t>
      </w:r>
      <w:proofErr w:type="spellStart"/>
      <w:r w:rsidR="00197C11" w:rsidRPr="00C122B0">
        <w:rPr>
          <w:rFonts w:ascii="Verdana" w:hAnsi="Verdana" w:cs="Arial"/>
          <w:sz w:val="20"/>
          <w:szCs w:val="20"/>
        </w:rPr>
        <w:t>a</w:t>
      </w:r>
      <w:r w:rsidRPr="00C122B0">
        <w:rPr>
          <w:rFonts w:ascii="Verdana" w:hAnsi="Verdana" w:cs="Arial"/>
          <w:sz w:val="20"/>
          <w:szCs w:val="20"/>
        </w:rPr>
        <w:t>reaone</w:t>
      </w:r>
      <w:proofErr w:type="spellEnd"/>
      <w:r w:rsidRPr="00C122B0">
        <w:rPr>
          <w:rFonts w:ascii="Verdana" w:hAnsi="Verdana" w:cs="Arial"/>
          <w:sz w:val="20"/>
          <w:szCs w:val="20"/>
        </w:rPr>
        <w:t xml:space="preserve"> Mountainbike Skill Center Villach sul Monte </w:t>
      </w:r>
      <w:proofErr w:type="spellStart"/>
      <w:r w:rsidRPr="00C122B0">
        <w:rPr>
          <w:rFonts w:ascii="Verdana" w:hAnsi="Verdana" w:cs="Arial"/>
          <w:sz w:val="20"/>
          <w:szCs w:val="20"/>
        </w:rPr>
        <w:t>Kumitzberg</w:t>
      </w:r>
      <w:proofErr w:type="spellEnd"/>
      <w:r w:rsidRPr="00C122B0">
        <w:rPr>
          <w:rFonts w:ascii="Verdana" w:hAnsi="Verdana" w:cs="Arial"/>
          <w:sz w:val="20"/>
          <w:szCs w:val="20"/>
        </w:rPr>
        <w:t xml:space="preserve">, che </w:t>
      </w:r>
      <w:r w:rsidR="002158E8" w:rsidRPr="00C122B0">
        <w:rPr>
          <w:rFonts w:ascii="Verdana" w:hAnsi="Verdana" w:cs="Arial"/>
          <w:sz w:val="20"/>
          <w:szCs w:val="20"/>
        </w:rPr>
        <w:t>permette a p</w:t>
      </w:r>
      <w:r w:rsidR="00CB0997" w:rsidRPr="00C122B0">
        <w:rPr>
          <w:rFonts w:ascii="Verdana" w:hAnsi="Verdana" w:cs="Arial"/>
          <w:sz w:val="20"/>
          <w:szCs w:val="20"/>
        </w:rPr>
        <w:t>rincipianti, agonisti e i biker più</w:t>
      </w:r>
      <w:r w:rsidR="00CB0997" w:rsidRPr="00CB0997">
        <w:rPr>
          <w:rFonts w:ascii="Verdana" w:hAnsi="Verdana" w:cs="Arial"/>
          <w:sz w:val="20"/>
          <w:szCs w:val="20"/>
        </w:rPr>
        <w:t xml:space="preserve"> piccoli </w:t>
      </w:r>
      <w:r w:rsidR="002158E8">
        <w:rPr>
          <w:rFonts w:ascii="Verdana" w:hAnsi="Verdana" w:cs="Arial"/>
          <w:sz w:val="20"/>
          <w:szCs w:val="20"/>
        </w:rPr>
        <w:t>di avvicinarsi a questa adrenalinica disciplina grazie agli insegnamenti di istruttori esperti. G</w:t>
      </w:r>
      <w:r w:rsidR="00CB0997" w:rsidRPr="00CB0997">
        <w:rPr>
          <w:rFonts w:ascii="Verdana" w:hAnsi="Verdana" w:cs="Arial"/>
          <w:sz w:val="20"/>
          <w:szCs w:val="20"/>
        </w:rPr>
        <w:t xml:space="preserve">uide di mountain bike </w:t>
      </w:r>
      <w:r w:rsidR="002158E8">
        <w:rPr>
          <w:rFonts w:ascii="Verdana" w:hAnsi="Verdana" w:cs="Arial"/>
          <w:sz w:val="20"/>
          <w:szCs w:val="20"/>
        </w:rPr>
        <w:t>illustr</w:t>
      </w:r>
      <w:r>
        <w:rPr>
          <w:rFonts w:ascii="Verdana" w:hAnsi="Verdana" w:cs="Arial"/>
          <w:sz w:val="20"/>
          <w:szCs w:val="20"/>
        </w:rPr>
        <w:t>a</w:t>
      </w:r>
      <w:r w:rsidR="002158E8">
        <w:rPr>
          <w:rFonts w:ascii="Verdana" w:hAnsi="Verdana" w:cs="Arial"/>
          <w:sz w:val="20"/>
          <w:szCs w:val="20"/>
        </w:rPr>
        <w:t>no</w:t>
      </w:r>
      <w:r w:rsidR="00CB0997" w:rsidRPr="00CB0997">
        <w:rPr>
          <w:rFonts w:ascii="Verdana" w:hAnsi="Verdana" w:cs="Arial"/>
          <w:sz w:val="20"/>
          <w:szCs w:val="20"/>
        </w:rPr>
        <w:t xml:space="preserve"> </w:t>
      </w:r>
      <w:r w:rsidR="002158E8">
        <w:rPr>
          <w:rFonts w:ascii="Verdana" w:hAnsi="Verdana" w:cs="Arial"/>
          <w:sz w:val="20"/>
          <w:szCs w:val="20"/>
        </w:rPr>
        <w:t>a</w:t>
      </w:r>
      <w:r w:rsidR="00CB0997" w:rsidRPr="00CB0997">
        <w:rPr>
          <w:rFonts w:ascii="Verdana" w:hAnsi="Verdana" w:cs="Arial"/>
          <w:sz w:val="20"/>
          <w:szCs w:val="20"/>
        </w:rPr>
        <w:t xml:space="preserve">i partecipanti una tecnica di guida migliore e svelano nuovi trucchi da mettere in </w:t>
      </w:r>
      <w:r w:rsidR="00CB0997" w:rsidRPr="00C122B0">
        <w:rPr>
          <w:rFonts w:ascii="Verdana" w:hAnsi="Verdana" w:cs="Arial"/>
          <w:sz w:val="20"/>
          <w:szCs w:val="20"/>
        </w:rPr>
        <w:t xml:space="preserve">pratiche su sette brevi percorsi, con diversi livelli di difficoltà. </w:t>
      </w:r>
    </w:p>
    <w:p w14:paraId="1BB1E6ED" w14:textId="378AFC7E" w:rsidR="00CB0997" w:rsidRDefault="00D96E72" w:rsidP="002158E8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 w:rsidRPr="00C122B0">
        <w:rPr>
          <w:rFonts w:ascii="Verdana" w:hAnsi="Verdana" w:cs="Arial"/>
          <w:sz w:val="20"/>
          <w:szCs w:val="20"/>
        </w:rPr>
        <w:t xml:space="preserve">Ai bambini è interamente dedicato il </w:t>
      </w:r>
      <w:r w:rsidR="00CB0997" w:rsidRPr="00C122B0">
        <w:rPr>
          <w:rFonts w:ascii="Verdana" w:hAnsi="Verdana" w:cs="Arial"/>
          <w:sz w:val="20"/>
          <w:szCs w:val="20"/>
        </w:rPr>
        <w:t>nuovo “Kids-Bike-Park</w:t>
      </w:r>
      <w:r w:rsidRPr="00C122B0">
        <w:rPr>
          <w:rFonts w:ascii="Verdana" w:hAnsi="Verdana" w:cs="Arial"/>
          <w:sz w:val="20"/>
          <w:szCs w:val="20"/>
        </w:rPr>
        <w:t xml:space="preserve">”. Situato </w:t>
      </w:r>
      <w:r w:rsidR="00CB0997" w:rsidRPr="00C122B0">
        <w:rPr>
          <w:rFonts w:ascii="Verdana" w:hAnsi="Verdana" w:cs="Arial"/>
          <w:sz w:val="20"/>
          <w:szCs w:val="20"/>
        </w:rPr>
        <w:t>sulle piste da sci presso la stazione intermedia</w:t>
      </w:r>
      <w:r w:rsidRPr="00C122B0">
        <w:rPr>
          <w:rFonts w:ascii="Verdana" w:hAnsi="Verdana" w:cs="Arial"/>
          <w:sz w:val="20"/>
          <w:szCs w:val="20"/>
        </w:rPr>
        <w:t xml:space="preserve"> d</w:t>
      </w:r>
      <w:r w:rsidR="00C122B0" w:rsidRPr="00C122B0">
        <w:rPr>
          <w:rFonts w:ascii="Verdana" w:hAnsi="Verdana" w:cs="Arial"/>
          <w:sz w:val="20"/>
          <w:szCs w:val="20"/>
        </w:rPr>
        <w:t>e</w:t>
      </w:r>
      <w:r w:rsidRPr="00C122B0">
        <w:rPr>
          <w:rFonts w:ascii="Verdana" w:hAnsi="Verdana" w:cs="Arial"/>
          <w:sz w:val="20"/>
          <w:szCs w:val="20"/>
        </w:rPr>
        <w:t>ll’Alpe</w:t>
      </w:r>
      <w:r w:rsidRPr="00375E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E2E">
        <w:rPr>
          <w:rFonts w:ascii="Verdana" w:hAnsi="Verdana" w:cs="Arial"/>
          <w:sz w:val="20"/>
          <w:szCs w:val="20"/>
        </w:rPr>
        <w:t>Gerlitzen</w:t>
      </w:r>
      <w:proofErr w:type="spellEnd"/>
      <w:r w:rsidRPr="00375E2E">
        <w:rPr>
          <w:rFonts w:ascii="Verdana" w:hAnsi="Verdana" w:cs="Arial"/>
          <w:sz w:val="20"/>
          <w:szCs w:val="20"/>
        </w:rPr>
        <w:t xml:space="preserve">, propone diversi percorsi con pendenze </w:t>
      </w:r>
      <w:r w:rsidR="00CB0997" w:rsidRPr="00375E2E">
        <w:rPr>
          <w:rFonts w:ascii="Verdana" w:hAnsi="Verdana" w:cs="Arial"/>
          <w:sz w:val="20"/>
          <w:szCs w:val="20"/>
        </w:rPr>
        <w:t xml:space="preserve">dal 5% al 9% </w:t>
      </w:r>
      <w:r w:rsidRPr="00375E2E">
        <w:rPr>
          <w:rFonts w:ascii="Verdana" w:hAnsi="Verdana" w:cs="Arial"/>
          <w:sz w:val="20"/>
          <w:szCs w:val="20"/>
        </w:rPr>
        <w:t xml:space="preserve">che </w:t>
      </w:r>
      <w:r w:rsidR="00CB0997" w:rsidRPr="00375E2E">
        <w:rPr>
          <w:rFonts w:ascii="Verdana" w:hAnsi="Verdana" w:cs="Arial"/>
          <w:sz w:val="20"/>
          <w:szCs w:val="20"/>
        </w:rPr>
        <w:t xml:space="preserve">promettono molto divertimento e azione. </w:t>
      </w:r>
      <w:r w:rsidRPr="00375E2E">
        <w:rPr>
          <w:rFonts w:ascii="Verdana" w:hAnsi="Verdana" w:cs="Arial"/>
          <w:sz w:val="20"/>
          <w:szCs w:val="20"/>
        </w:rPr>
        <w:t xml:space="preserve">I ragazzi troveranno grande spazio per dimostrazioni di tecnica e abilità a </w:t>
      </w:r>
      <w:proofErr w:type="spellStart"/>
      <w:r w:rsidRPr="00375E2E">
        <w:rPr>
          <w:rFonts w:ascii="Verdana" w:hAnsi="Verdana" w:cs="Arial"/>
          <w:sz w:val="20"/>
          <w:szCs w:val="20"/>
        </w:rPr>
        <w:t>Drobollach</w:t>
      </w:r>
      <w:proofErr w:type="spellEnd"/>
      <w:r w:rsidRPr="00375E2E">
        <w:rPr>
          <w:rFonts w:ascii="Verdana" w:hAnsi="Verdana" w:cs="Arial"/>
          <w:sz w:val="20"/>
          <w:szCs w:val="20"/>
        </w:rPr>
        <w:t xml:space="preserve">, nelle vicinanze del Panorama Beach </w:t>
      </w:r>
      <w:proofErr w:type="spellStart"/>
      <w:r w:rsidRPr="00375E2E">
        <w:rPr>
          <w:rFonts w:ascii="Verdana" w:hAnsi="Verdana" w:cs="Arial"/>
          <w:sz w:val="20"/>
          <w:szCs w:val="20"/>
        </w:rPr>
        <w:t>Faaker</w:t>
      </w:r>
      <w:proofErr w:type="spellEnd"/>
      <w:r w:rsidRPr="00375E2E">
        <w:rPr>
          <w:rFonts w:ascii="Verdana" w:hAnsi="Verdana" w:cs="Arial"/>
          <w:sz w:val="20"/>
          <w:szCs w:val="20"/>
        </w:rPr>
        <w:t xml:space="preserve"> See e accanto all'accesso al lago, dove si trova il “</w:t>
      </w:r>
      <w:proofErr w:type="spellStart"/>
      <w:r w:rsidRPr="00375E2E">
        <w:rPr>
          <w:rFonts w:ascii="Verdana" w:hAnsi="Verdana" w:cs="Arial"/>
          <w:sz w:val="20"/>
          <w:szCs w:val="20"/>
        </w:rPr>
        <w:t>Pumptrack</w:t>
      </w:r>
      <w:proofErr w:type="spellEnd"/>
      <w:r w:rsidRPr="00375E2E">
        <w:rPr>
          <w:rFonts w:ascii="Verdana" w:hAnsi="Verdana" w:cs="Arial"/>
          <w:sz w:val="20"/>
          <w:szCs w:val="20"/>
        </w:rPr>
        <w:t>” dove divertirsi con biciclette e skateboard.</w:t>
      </w:r>
    </w:p>
    <w:p w14:paraId="13E2CF08" w14:textId="05165EE4" w:rsidR="00CB0997" w:rsidRPr="00CB0997" w:rsidRDefault="00D96E72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 i più grandi, </w:t>
      </w:r>
      <w:r w:rsidR="004776C4">
        <w:rPr>
          <w:rFonts w:ascii="Verdana" w:hAnsi="Verdana" w:cs="Arial"/>
          <w:sz w:val="20"/>
          <w:szCs w:val="20"/>
        </w:rPr>
        <w:t xml:space="preserve">percorsi dedicati alla mtb permettono di raggiungere gli </w:t>
      </w:r>
      <w:proofErr w:type="spellStart"/>
      <w:r w:rsidR="004776C4" w:rsidRPr="00CB0997">
        <w:rPr>
          <w:rFonts w:ascii="Verdana" w:hAnsi="Verdana" w:cs="Arial"/>
          <w:sz w:val="20"/>
          <w:szCs w:val="20"/>
        </w:rPr>
        <w:t>Ossiacher</w:t>
      </w:r>
      <w:proofErr w:type="spellEnd"/>
      <w:r w:rsidR="004776C4" w:rsidRPr="00CB099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4776C4" w:rsidRPr="00CB0997">
        <w:rPr>
          <w:rFonts w:ascii="Verdana" w:hAnsi="Verdana" w:cs="Arial"/>
          <w:sz w:val="20"/>
          <w:szCs w:val="20"/>
        </w:rPr>
        <w:t>Tauern</w:t>
      </w:r>
      <w:proofErr w:type="spellEnd"/>
      <w:r w:rsidR="004776C4">
        <w:rPr>
          <w:rFonts w:ascii="Verdana" w:hAnsi="Verdana" w:cs="Arial"/>
          <w:sz w:val="20"/>
          <w:szCs w:val="20"/>
        </w:rPr>
        <w:t xml:space="preserve"> </w:t>
      </w:r>
      <w:r w:rsidR="004776C4" w:rsidRPr="00CB0997">
        <w:rPr>
          <w:rFonts w:ascii="Verdana" w:hAnsi="Verdana" w:cs="Arial"/>
          <w:sz w:val="20"/>
          <w:szCs w:val="20"/>
        </w:rPr>
        <w:t xml:space="preserve"> </w:t>
      </w:r>
      <w:r w:rsidR="004776C4">
        <w:rPr>
          <w:rFonts w:ascii="Verdana" w:hAnsi="Verdana" w:cs="Arial"/>
          <w:sz w:val="20"/>
          <w:szCs w:val="20"/>
        </w:rPr>
        <w:t>dalle</w:t>
      </w:r>
      <w:proofErr w:type="gramEnd"/>
      <w:r w:rsidR="00CB0997" w:rsidRPr="00CB0997">
        <w:rPr>
          <w:rFonts w:ascii="Verdana" w:hAnsi="Verdana" w:cs="Arial"/>
          <w:sz w:val="20"/>
          <w:szCs w:val="20"/>
        </w:rPr>
        <w:t xml:space="preserve"> rive del lago. A questi</w:t>
      </w:r>
      <w:r>
        <w:rPr>
          <w:rFonts w:ascii="Verdana" w:hAnsi="Verdana" w:cs="Arial"/>
          <w:sz w:val="20"/>
          <w:szCs w:val="20"/>
        </w:rPr>
        <w:t xml:space="preserve">, </w:t>
      </w:r>
      <w:r w:rsidR="00CB0997" w:rsidRPr="00CB0997">
        <w:rPr>
          <w:rFonts w:ascii="Verdana" w:hAnsi="Verdana" w:cs="Arial"/>
          <w:sz w:val="20"/>
          <w:szCs w:val="20"/>
        </w:rPr>
        <w:t xml:space="preserve">si affiancano </w:t>
      </w:r>
      <w:r>
        <w:rPr>
          <w:rFonts w:ascii="Verdana" w:hAnsi="Verdana" w:cs="Arial"/>
          <w:sz w:val="20"/>
          <w:szCs w:val="20"/>
        </w:rPr>
        <w:t>i molto</w:t>
      </w:r>
      <w:r w:rsidR="00CB0997" w:rsidRPr="00CB0997">
        <w:rPr>
          <w:rFonts w:ascii="Verdana" w:hAnsi="Verdana" w:cs="Arial"/>
          <w:sz w:val="20"/>
          <w:szCs w:val="20"/>
        </w:rPr>
        <w:t xml:space="preserve"> apprezzati slow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trails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Flowgartner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 &amp;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Lowgartner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, il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Kopein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 Trail nelle vicinanze del Lago di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Faak</w:t>
      </w:r>
      <w:proofErr w:type="spellEnd"/>
      <w:r>
        <w:rPr>
          <w:rFonts w:ascii="Verdana" w:hAnsi="Verdana" w:cs="Arial"/>
          <w:sz w:val="20"/>
          <w:szCs w:val="20"/>
        </w:rPr>
        <w:t>,</w:t>
      </w:r>
      <w:r w:rsidR="00CB0997" w:rsidRPr="00CB0997">
        <w:rPr>
          <w:rFonts w:ascii="Verdana" w:hAnsi="Verdana" w:cs="Arial"/>
          <w:sz w:val="20"/>
          <w:szCs w:val="20"/>
        </w:rPr>
        <w:t xml:space="preserve"> e il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Prefelnig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-Mountainbike-Tour, un percorso </w:t>
      </w:r>
      <w:r w:rsidR="004776C4" w:rsidRPr="00CB0997">
        <w:rPr>
          <w:rFonts w:ascii="Verdana" w:hAnsi="Verdana" w:cs="Arial"/>
          <w:sz w:val="20"/>
          <w:szCs w:val="20"/>
        </w:rPr>
        <w:t xml:space="preserve">che si sviluppa sul versante meridionale dei Tauri di </w:t>
      </w:r>
      <w:proofErr w:type="spellStart"/>
      <w:r w:rsidR="004776C4" w:rsidRPr="00CB0997">
        <w:rPr>
          <w:rFonts w:ascii="Verdana" w:hAnsi="Verdana" w:cs="Arial"/>
          <w:sz w:val="20"/>
          <w:szCs w:val="20"/>
        </w:rPr>
        <w:t>Ossiach</w:t>
      </w:r>
      <w:proofErr w:type="spellEnd"/>
      <w:r w:rsidR="004776C4">
        <w:rPr>
          <w:rFonts w:ascii="Verdana" w:hAnsi="Verdana" w:cs="Arial"/>
          <w:sz w:val="20"/>
          <w:szCs w:val="20"/>
        </w:rPr>
        <w:t xml:space="preserve"> per una lunghezza</w:t>
      </w:r>
      <w:r w:rsidR="004776C4" w:rsidRPr="00CB0997">
        <w:rPr>
          <w:rFonts w:ascii="Verdana" w:hAnsi="Verdana" w:cs="Arial"/>
          <w:sz w:val="20"/>
          <w:szCs w:val="20"/>
        </w:rPr>
        <w:t xml:space="preserve"> </w:t>
      </w:r>
      <w:r w:rsidR="00CB0997" w:rsidRPr="00CB0997">
        <w:rPr>
          <w:rFonts w:ascii="Verdana" w:hAnsi="Verdana" w:cs="Arial"/>
          <w:sz w:val="20"/>
          <w:szCs w:val="20"/>
        </w:rPr>
        <w:t xml:space="preserve">di circa 11 chilometri, con una vista mozzafiato sul lago. Per chi desidera confrontarsi con un single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trail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 di difficoltà medio/facile </w:t>
      </w:r>
      <w:r>
        <w:rPr>
          <w:rFonts w:ascii="Verdana" w:hAnsi="Verdana" w:cs="Arial"/>
          <w:sz w:val="20"/>
          <w:szCs w:val="20"/>
        </w:rPr>
        <w:t>ideale</w:t>
      </w:r>
      <w:r w:rsidR="00CB0997" w:rsidRPr="00CB0997">
        <w:rPr>
          <w:rFonts w:ascii="Verdana" w:hAnsi="Verdana" w:cs="Arial"/>
          <w:sz w:val="20"/>
          <w:szCs w:val="20"/>
        </w:rPr>
        <w:t xml:space="preserve"> il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Samonigg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-Trail presso </w:t>
      </w:r>
      <w:proofErr w:type="spellStart"/>
      <w:r w:rsidR="00CB0997" w:rsidRPr="00CB0997">
        <w:rPr>
          <w:rFonts w:ascii="Verdana" w:hAnsi="Verdana" w:cs="Arial"/>
          <w:sz w:val="20"/>
          <w:szCs w:val="20"/>
        </w:rPr>
        <w:t>Latschach</w:t>
      </w:r>
      <w:proofErr w:type="spellEnd"/>
      <w:r w:rsidR="00CB0997" w:rsidRPr="00CB0997">
        <w:rPr>
          <w:rFonts w:ascii="Verdana" w:hAnsi="Verdana" w:cs="Arial"/>
          <w:sz w:val="20"/>
          <w:szCs w:val="20"/>
        </w:rPr>
        <w:t xml:space="preserve"> e per chi vuole immergersi nella natura incontaminata può scegliere lo Shorty-Trail, un itinerario relativamente breve su tratti forestali con terreni disconnessi.</w:t>
      </w:r>
    </w:p>
    <w:p w14:paraId="00E14046" w14:textId="6EC363B3" w:rsidR="00197C11" w:rsidRDefault="00197C11" w:rsidP="00197C11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Previste ulteriori grandi e </w:t>
      </w:r>
      <w:proofErr w:type="spellStart"/>
      <w:r>
        <w:rPr>
          <w:rFonts w:ascii="Verdana" w:hAnsi="Verdana" w:cs="Arial"/>
          <w:sz w:val="20"/>
          <w:szCs w:val="20"/>
        </w:rPr>
        <w:t>adrenliniche</w:t>
      </w:r>
      <w:proofErr w:type="spellEnd"/>
      <w:r>
        <w:rPr>
          <w:rFonts w:ascii="Verdana" w:hAnsi="Verdana" w:cs="Arial"/>
          <w:sz w:val="20"/>
          <w:szCs w:val="20"/>
        </w:rPr>
        <w:t xml:space="preserve"> novità nel corso dell’estate.</w:t>
      </w:r>
    </w:p>
    <w:p w14:paraId="1E257BFE" w14:textId="77777777" w:rsidR="00197C11" w:rsidRPr="00CB0997" w:rsidRDefault="00197C11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043E67B8" w14:textId="1C45CC5D" w:rsidR="00CB0997" w:rsidRPr="00CB0997" w:rsidRDefault="00F54B09" w:rsidP="00CB0997">
      <w:pPr>
        <w:spacing w:after="0" w:line="240" w:lineRule="auto"/>
        <w:ind w:left="142" w:right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 servizi per le</w:t>
      </w:r>
      <w:r w:rsidR="00CB0997" w:rsidRPr="00CB0997">
        <w:rPr>
          <w:rFonts w:ascii="Verdana" w:hAnsi="Verdana" w:cs="Arial"/>
          <w:b/>
          <w:bCs/>
          <w:sz w:val="20"/>
          <w:szCs w:val="20"/>
        </w:rPr>
        <w:t xml:space="preserve"> e-bike </w:t>
      </w:r>
    </w:p>
    <w:p w14:paraId="691DBD9B" w14:textId="71A19D0F" w:rsidR="00CB0997" w:rsidRPr="00CB0997" w:rsidRDefault="004776C4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Pr="00CB0997">
        <w:rPr>
          <w:rFonts w:ascii="Verdana" w:hAnsi="Verdana" w:cs="Arial"/>
          <w:sz w:val="20"/>
          <w:szCs w:val="20"/>
        </w:rPr>
        <w:t xml:space="preserve">’intera zona turistica di Villach – Lago di </w:t>
      </w:r>
      <w:proofErr w:type="spellStart"/>
      <w:r w:rsidRPr="00CB0997">
        <w:rPr>
          <w:rFonts w:ascii="Verdana" w:hAnsi="Verdana" w:cs="Arial"/>
          <w:sz w:val="20"/>
          <w:szCs w:val="20"/>
        </w:rPr>
        <w:t>Faak</w:t>
      </w:r>
      <w:proofErr w:type="spellEnd"/>
      <w:r w:rsidRPr="00CB0997">
        <w:rPr>
          <w:rFonts w:ascii="Verdana" w:hAnsi="Verdana" w:cs="Arial"/>
          <w:sz w:val="20"/>
          <w:szCs w:val="20"/>
        </w:rPr>
        <w:t xml:space="preserve"> – Lago di </w:t>
      </w:r>
      <w:proofErr w:type="spellStart"/>
      <w:r w:rsidRPr="00CB0997">
        <w:rPr>
          <w:rFonts w:ascii="Verdana" w:hAnsi="Verdana" w:cs="Arial"/>
          <w:sz w:val="20"/>
          <w:szCs w:val="20"/>
        </w:rPr>
        <w:t>Ossiach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E0436">
        <w:rPr>
          <w:rFonts w:ascii="Verdana" w:hAnsi="Verdana" w:cs="Arial"/>
          <w:sz w:val="20"/>
          <w:szCs w:val="20"/>
        </w:rPr>
        <w:t xml:space="preserve">è  </w:t>
      </w:r>
      <w:r w:rsidR="00D96E72">
        <w:rPr>
          <w:rFonts w:ascii="Verdana" w:hAnsi="Verdana" w:cs="Arial"/>
          <w:sz w:val="20"/>
          <w:szCs w:val="20"/>
        </w:rPr>
        <w:t>pronta</w:t>
      </w:r>
      <w:proofErr w:type="gramEnd"/>
      <w:r w:rsidR="00D96E72">
        <w:rPr>
          <w:rFonts w:ascii="Verdana" w:hAnsi="Verdana" w:cs="Arial"/>
          <w:sz w:val="20"/>
          <w:szCs w:val="20"/>
        </w:rPr>
        <w:t xml:space="preserve"> per accogliere</w:t>
      </w:r>
      <w:r w:rsidR="009E0436">
        <w:rPr>
          <w:rFonts w:ascii="Verdana" w:hAnsi="Verdana" w:cs="Arial"/>
          <w:sz w:val="20"/>
          <w:szCs w:val="20"/>
        </w:rPr>
        <w:t xml:space="preserve"> i turisti in </w:t>
      </w:r>
      <w:r w:rsidR="009E0436" w:rsidRPr="00CB0997">
        <w:rPr>
          <w:rFonts w:ascii="Verdana" w:hAnsi="Verdana" w:cs="Arial"/>
          <w:sz w:val="20"/>
          <w:szCs w:val="20"/>
        </w:rPr>
        <w:t>e-Bike, o biciclette a pedalata assistita</w:t>
      </w:r>
      <w:r w:rsidR="009E0436">
        <w:rPr>
          <w:rFonts w:ascii="Verdana" w:hAnsi="Verdana" w:cs="Arial"/>
          <w:sz w:val="20"/>
          <w:szCs w:val="20"/>
        </w:rPr>
        <w:t xml:space="preserve">. </w:t>
      </w:r>
      <w:r w:rsidR="0017704D">
        <w:rPr>
          <w:rFonts w:ascii="Verdana" w:hAnsi="Verdana" w:cs="Arial"/>
          <w:sz w:val="20"/>
          <w:szCs w:val="20"/>
        </w:rPr>
        <w:t>Tutto questo grazie a un’ampia</w:t>
      </w:r>
      <w:r w:rsidR="009E0436" w:rsidRPr="00CB0997">
        <w:rPr>
          <w:rFonts w:ascii="Verdana" w:hAnsi="Verdana" w:cs="Arial"/>
          <w:sz w:val="20"/>
          <w:szCs w:val="20"/>
        </w:rPr>
        <w:t xml:space="preserve"> rete professionale di punti specializzati dove è possibile noleggiare le biciclette elettriche, ricaricare o cambiare la batteria, avere indicazioni e tanto altro</w:t>
      </w:r>
      <w:r w:rsidR="0017704D">
        <w:rPr>
          <w:rFonts w:ascii="Verdana" w:hAnsi="Verdana" w:cs="Arial"/>
          <w:sz w:val="20"/>
          <w:szCs w:val="20"/>
        </w:rPr>
        <w:t>. V</w:t>
      </w:r>
      <w:r w:rsidR="009E0436">
        <w:rPr>
          <w:rFonts w:ascii="Verdana" w:hAnsi="Verdana" w:cs="Arial"/>
          <w:sz w:val="20"/>
          <w:szCs w:val="20"/>
        </w:rPr>
        <w:t>isitare la zona a bordo di un’e</w:t>
      </w:r>
      <w:r w:rsidR="0017704D">
        <w:rPr>
          <w:rFonts w:ascii="Verdana" w:hAnsi="Verdana" w:cs="Arial"/>
          <w:sz w:val="20"/>
          <w:szCs w:val="20"/>
        </w:rPr>
        <w:t>-</w:t>
      </w:r>
      <w:r w:rsidR="009E0436">
        <w:rPr>
          <w:rFonts w:ascii="Verdana" w:hAnsi="Verdana" w:cs="Arial"/>
          <w:sz w:val="20"/>
          <w:szCs w:val="20"/>
        </w:rPr>
        <w:t>bike n</w:t>
      </w:r>
      <w:r w:rsidR="0017704D">
        <w:rPr>
          <w:rFonts w:ascii="Verdana" w:hAnsi="Verdana" w:cs="Arial"/>
          <w:sz w:val="20"/>
          <w:szCs w:val="20"/>
        </w:rPr>
        <w:t>o</w:t>
      </w:r>
      <w:r w:rsidR="009E0436">
        <w:rPr>
          <w:rFonts w:ascii="Verdana" w:hAnsi="Verdana" w:cs="Arial"/>
          <w:sz w:val="20"/>
          <w:szCs w:val="20"/>
        </w:rPr>
        <w:t>n sarà mai così semplice</w:t>
      </w:r>
      <w:r w:rsidR="0017704D">
        <w:rPr>
          <w:rFonts w:ascii="Verdana" w:hAnsi="Verdana" w:cs="Arial"/>
          <w:sz w:val="20"/>
          <w:szCs w:val="20"/>
        </w:rPr>
        <w:t xml:space="preserve"> e piacevole</w:t>
      </w:r>
      <w:r w:rsidR="009E0436">
        <w:rPr>
          <w:rFonts w:ascii="Verdana" w:hAnsi="Verdana" w:cs="Arial"/>
          <w:sz w:val="20"/>
          <w:szCs w:val="20"/>
        </w:rPr>
        <w:t xml:space="preserve">. </w:t>
      </w:r>
      <w:r w:rsidR="00CB0997" w:rsidRPr="00CB0997">
        <w:rPr>
          <w:rFonts w:ascii="Verdana" w:hAnsi="Verdana" w:cs="Arial"/>
          <w:sz w:val="20"/>
          <w:szCs w:val="20"/>
        </w:rPr>
        <w:t xml:space="preserve">L’ottima organizzazione e la collaborazione con l’azienda Papin-Sport </w:t>
      </w:r>
      <w:r w:rsidR="0017704D">
        <w:rPr>
          <w:rFonts w:ascii="Verdana" w:hAnsi="Verdana" w:cs="Arial"/>
          <w:sz w:val="20"/>
          <w:szCs w:val="20"/>
        </w:rPr>
        <w:t>h</w:t>
      </w:r>
      <w:r w:rsidR="00CB0997" w:rsidRPr="00CB0997">
        <w:rPr>
          <w:rFonts w:ascii="Verdana" w:hAnsi="Verdana" w:cs="Arial"/>
          <w:sz w:val="20"/>
          <w:szCs w:val="20"/>
        </w:rPr>
        <w:t>a permesso</w:t>
      </w:r>
      <w:r w:rsidR="0017704D">
        <w:rPr>
          <w:rFonts w:ascii="Verdana" w:hAnsi="Verdana" w:cs="Arial"/>
          <w:sz w:val="20"/>
          <w:szCs w:val="20"/>
        </w:rPr>
        <w:t xml:space="preserve"> alla regione</w:t>
      </w:r>
      <w:r w:rsidR="00CB0997" w:rsidRPr="00CB0997">
        <w:rPr>
          <w:rFonts w:ascii="Verdana" w:hAnsi="Verdana" w:cs="Arial"/>
          <w:sz w:val="20"/>
          <w:szCs w:val="20"/>
        </w:rPr>
        <w:t xml:space="preserve"> di aggiudicarsi il </w:t>
      </w:r>
      <w:r w:rsidR="0017704D">
        <w:rPr>
          <w:rFonts w:ascii="Verdana" w:hAnsi="Verdana" w:cs="Arial"/>
          <w:sz w:val="20"/>
          <w:szCs w:val="20"/>
        </w:rPr>
        <w:t>riconoscimento per</w:t>
      </w:r>
      <w:r w:rsidR="00CB0997" w:rsidRPr="00CB0997">
        <w:rPr>
          <w:rFonts w:ascii="Verdana" w:hAnsi="Verdana" w:cs="Arial"/>
          <w:sz w:val="20"/>
          <w:szCs w:val="20"/>
        </w:rPr>
        <w:t xml:space="preserve"> aver creato una rete di noleggio bici su tutta la sua superficie e restituirla ad una delle 50 stazioni di noleggio dislocate in diverse zone, o in altri punti di noleggio convenzionati</w:t>
      </w:r>
      <w:r w:rsidR="0017704D">
        <w:rPr>
          <w:rFonts w:ascii="Verdana" w:hAnsi="Verdana" w:cs="Arial"/>
          <w:sz w:val="20"/>
          <w:szCs w:val="20"/>
        </w:rPr>
        <w:t>.</w:t>
      </w:r>
    </w:p>
    <w:p w14:paraId="34FFD341" w14:textId="77777777" w:rsidR="00CB0997" w:rsidRPr="00CB0997" w:rsidRDefault="00CB0997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</w:p>
    <w:p w14:paraId="55582653" w14:textId="55B67E4B" w:rsidR="00CB0997" w:rsidRPr="00CB0997" w:rsidRDefault="00F54B09" w:rsidP="00CB0997">
      <w:pPr>
        <w:spacing w:after="0" w:line="240" w:lineRule="auto"/>
        <w:ind w:left="142" w:right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Servizi e comodità</w:t>
      </w:r>
      <w:r w:rsidR="00CB0997" w:rsidRPr="00CB0997">
        <w:rPr>
          <w:rFonts w:ascii="Verdana" w:hAnsi="Verdana" w:cs="Arial"/>
          <w:b/>
          <w:bCs/>
          <w:sz w:val="20"/>
          <w:szCs w:val="20"/>
        </w:rPr>
        <w:t xml:space="preserve"> in città</w:t>
      </w:r>
      <w:r>
        <w:rPr>
          <w:rFonts w:ascii="Verdana" w:hAnsi="Verdana" w:cs="Arial"/>
          <w:b/>
          <w:bCs/>
          <w:sz w:val="20"/>
          <w:szCs w:val="20"/>
        </w:rPr>
        <w:t xml:space="preserve"> e nella natura</w:t>
      </w:r>
    </w:p>
    <w:p w14:paraId="2190ACD5" w14:textId="64B0A533" w:rsidR="00C70E1B" w:rsidRDefault="00F54B09" w:rsidP="00CB0997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Pr="00CB0997">
        <w:rPr>
          <w:rFonts w:ascii="Verdana" w:hAnsi="Verdana" w:cs="Arial"/>
          <w:sz w:val="20"/>
          <w:szCs w:val="20"/>
        </w:rPr>
        <w:t>li amanti dei pedali potranno avvalersi di un servizio davvero unico</w:t>
      </w:r>
      <w:r>
        <w:rPr>
          <w:rFonts w:ascii="Verdana" w:hAnsi="Verdana" w:cs="Arial"/>
          <w:sz w:val="20"/>
          <w:szCs w:val="20"/>
        </w:rPr>
        <w:t xml:space="preserve">, assicurato sia nei </w:t>
      </w:r>
      <w:r w:rsidRPr="00C122B0">
        <w:rPr>
          <w:rFonts w:ascii="Verdana" w:hAnsi="Verdana" w:cs="Arial"/>
          <w:sz w:val="20"/>
          <w:szCs w:val="20"/>
        </w:rPr>
        <w:t>lu</w:t>
      </w:r>
      <w:r w:rsidR="00C122B0" w:rsidRPr="00C122B0">
        <w:rPr>
          <w:rFonts w:ascii="Verdana" w:hAnsi="Verdana" w:cs="Arial"/>
          <w:sz w:val="20"/>
          <w:szCs w:val="20"/>
        </w:rPr>
        <w:t>o</w:t>
      </w:r>
      <w:r w:rsidRPr="00C122B0">
        <w:rPr>
          <w:rFonts w:ascii="Verdana" w:hAnsi="Verdana" w:cs="Arial"/>
          <w:sz w:val="20"/>
          <w:szCs w:val="20"/>
        </w:rPr>
        <w:t xml:space="preserve">ghi di </w:t>
      </w:r>
      <w:r w:rsidR="00CB0997" w:rsidRPr="00C122B0">
        <w:rPr>
          <w:rFonts w:ascii="Verdana" w:hAnsi="Verdana" w:cs="Arial"/>
          <w:sz w:val="20"/>
          <w:szCs w:val="20"/>
        </w:rPr>
        <w:t>natura incontaminata</w:t>
      </w:r>
      <w:r w:rsidRPr="00C122B0">
        <w:rPr>
          <w:rFonts w:ascii="Verdana" w:hAnsi="Verdana" w:cs="Arial"/>
          <w:sz w:val="20"/>
          <w:szCs w:val="20"/>
        </w:rPr>
        <w:t xml:space="preserve">, sia nella </w:t>
      </w:r>
      <w:r w:rsidR="00CB0997" w:rsidRPr="00C122B0">
        <w:rPr>
          <w:rFonts w:ascii="Verdana" w:hAnsi="Verdana" w:cs="Arial"/>
          <w:sz w:val="20"/>
          <w:szCs w:val="20"/>
        </w:rPr>
        <w:t>città di Villach</w:t>
      </w:r>
      <w:r w:rsidRPr="00C122B0">
        <w:rPr>
          <w:rFonts w:ascii="Verdana" w:hAnsi="Verdana" w:cs="Arial"/>
          <w:sz w:val="20"/>
          <w:szCs w:val="20"/>
        </w:rPr>
        <w:t xml:space="preserve">, attraversata da una ciclabile perfettamente efficiente. Per assistere i ciclisti, </w:t>
      </w:r>
      <w:r w:rsidR="0017704D" w:rsidRPr="00C122B0">
        <w:rPr>
          <w:rFonts w:ascii="Verdana" w:hAnsi="Verdana" w:cs="Arial"/>
          <w:sz w:val="20"/>
          <w:szCs w:val="20"/>
        </w:rPr>
        <w:t xml:space="preserve">nel centro di </w:t>
      </w:r>
      <w:r w:rsidRPr="00C122B0">
        <w:rPr>
          <w:rFonts w:ascii="Verdana" w:hAnsi="Verdana" w:cs="Arial"/>
          <w:sz w:val="20"/>
          <w:szCs w:val="20"/>
        </w:rPr>
        <w:t>Villach</w:t>
      </w:r>
      <w:r w:rsidR="0017704D" w:rsidRPr="00C122B0">
        <w:rPr>
          <w:rFonts w:ascii="Verdana" w:hAnsi="Verdana" w:cs="Arial"/>
          <w:sz w:val="20"/>
          <w:szCs w:val="20"/>
        </w:rPr>
        <w:t xml:space="preserve"> si trova</w:t>
      </w:r>
      <w:r w:rsidRPr="00C122B0">
        <w:rPr>
          <w:rFonts w:ascii="Verdana" w:hAnsi="Verdana" w:cs="Arial"/>
          <w:sz w:val="20"/>
          <w:szCs w:val="20"/>
        </w:rPr>
        <w:t xml:space="preserve"> il</w:t>
      </w:r>
      <w:r w:rsidR="00CB0997" w:rsidRPr="00C122B0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CB0997" w:rsidRPr="00C122B0">
        <w:rPr>
          <w:rFonts w:ascii="Verdana" w:hAnsi="Verdana" w:cs="Arial"/>
          <w:sz w:val="20"/>
          <w:szCs w:val="20"/>
        </w:rPr>
        <w:t>Radbutler</w:t>
      </w:r>
      <w:proofErr w:type="spellEnd"/>
      <w:r w:rsidR="00CB0997" w:rsidRPr="00C122B0">
        <w:rPr>
          <w:rFonts w:ascii="Verdana" w:hAnsi="Verdana" w:cs="Arial"/>
          <w:sz w:val="20"/>
          <w:szCs w:val="20"/>
        </w:rPr>
        <w:t>”, un vero</w:t>
      </w:r>
      <w:r w:rsidRPr="00C122B0">
        <w:rPr>
          <w:rFonts w:ascii="Verdana" w:hAnsi="Verdana" w:cs="Arial"/>
          <w:sz w:val="20"/>
          <w:szCs w:val="20"/>
        </w:rPr>
        <w:t xml:space="preserve"> e proprio</w:t>
      </w:r>
      <w:r w:rsidR="00CB0997" w:rsidRPr="00CB0997">
        <w:rPr>
          <w:rFonts w:ascii="Verdana" w:hAnsi="Verdana" w:cs="Arial"/>
          <w:sz w:val="20"/>
          <w:szCs w:val="20"/>
        </w:rPr>
        <w:t xml:space="preserve"> maggiordomo delle biciclette. Il servizio è completamente gratuito e è a disposizione di tutti, turisti e cittadini</w:t>
      </w:r>
      <w:r w:rsidR="00197C11">
        <w:rPr>
          <w:rFonts w:ascii="Verdana" w:hAnsi="Verdana" w:cs="Arial"/>
          <w:sz w:val="20"/>
          <w:szCs w:val="20"/>
        </w:rPr>
        <w:t>.</w:t>
      </w:r>
      <w:r w:rsidR="00CB0997" w:rsidRPr="00CB0997">
        <w:rPr>
          <w:rFonts w:ascii="Verdana" w:hAnsi="Verdana" w:cs="Arial"/>
          <w:sz w:val="20"/>
          <w:szCs w:val="20"/>
        </w:rPr>
        <w:t xml:space="preserve"> Qui </w:t>
      </w:r>
      <w:r w:rsidR="0017704D">
        <w:rPr>
          <w:rFonts w:ascii="Verdana" w:hAnsi="Verdana" w:cs="Arial"/>
          <w:sz w:val="20"/>
          <w:szCs w:val="20"/>
        </w:rPr>
        <w:t>è</w:t>
      </w:r>
      <w:r w:rsidR="00CB0997" w:rsidRPr="00CB0997">
        <w:rPr>
          <w:rFonts w:ascii="Verdana" w:hAnsi="Verdana" w:cs="Arial"/>
          <w:sz w:val="20"/>
          <w:szCs w:val="20"/>
        </w:rPr>
        <w:t xml:space="preserve"> possibile non solo parcheggiare temporaneamente le proprie biciclette, ma anche ricevere utili informazioni sulla città e i suoi angoli più suggestivi e rilassanti, come i laghi e i centri termali, dove poter sostare.</w:t>
      </w:r>
    </w:p>
    <w:p w14:paraId="293C4E3E" w14:textId="77777777" w:rsidR="00E24517" w:rsidRPr="00CB0997" w:rsidRDefault="00E24517" w:rsidP="00423E07">
      <w:pPr>
        <w:spacing w:after="0" w:line="240" w:lineRule="auto"/>
        <w:ind w:left="142" w:right="284"/>
        <w:jc w:val="both"/>
        <w:rPr>
          <w:rFonts w:ascii="Verdana" w:hAnsi="Verdana" w:cstheme="minorHAnsi"/>
          <w:b/>
          <w:sz w:val="20"/>
          <w:szCs w:val="20"/>
        </w:rPr>
      </w:pPr>
    </w:p>
    <w:p w14:paraId="18DBB66C" w14:textId="4AE47372" w:rsidR="00333FC9" w:rsidRPr="00F86C6F" w:rsidRDefault="00333FC9" w:rsidP="00423E07">
      <w:pPr>
        <w:spacing w:after="0" w:line="240" w:lineRule="auto"/>
        <w:ind w:left="142" w:right="284"/>
        <w:jc w:val="both"/>
        <w:rPr>
          <w:rFonts w:ascii="Verdana" w:hAnsi="Verdana" w:cstheme="minorHAnsi"/>
          <w:noProof/>
          <w:sz w:val="20"/>
          <w:szCs w:val="20"/>
        </w:rPr>
      </w:pPr>
      <w:r w:rsidRPr="00F86C6F">
        <w:rPr>
          <w:rFonts w:ascii="Verdana" w:hAnsi="Verdana" w:cstheme="minorHAnsi"/>
          <w:b/>
          <w:sz w:val="20"/>
          <w:szCs w:val="20"/>
        </w:rPr>
        <w:t xml:space="preserve">Per informazioni:  </w:t>
      </w:r>
      <w:hyperlink r:id="rId10" w:history="1">
        <w:r w:rsidRPr="00F86C6F">
          <w:rPr>
            <w:rStyle w:val="Collegamentoipertestuale"/>
            <w:rFonts w:ascii="Verdana" w:hAnsi="Verdana" w:cstheme="minorHAnsi"/>
            <w:b/>
            <w:sz w:val="20"/>
            <w:szCs w:val="20"/>
          </w:rPr>
          <w:t>www.visitvillach.at</w:t>
        </w:r>
      </w:hyperlink>
    </w:p>
    <w:p w14:paraId="5665DABC" w14:textId="77777777" w:rsidR="00B14908" w:rsidRPr="00423E07" w:rsidRDefault="00C122B0" w:rsidP="00423E07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  <w:b/>
        </w:rPr>
      </w:pPr>
      <w:r>
        <w:rPr>
          <w:rFonts w:ascii="Verdana" w:hAnsi="Verdana" w:cstheme="minorHAnsi"/>
          <w:noProof/>
        </w:rPr>
        <w:pict w14:anchorId="2F8E13E6">
          <v:rect id="_x0000_i1025" alt="" style="width:432.3pt;height:.05pt;mso-width-percent:0;mso-height-percent:0;mso-width-percent:0;mso-height-percent:0" o:hralign="center" o:hrstd="t" o:hr="t" fillcolor="#aca899" stroked="f"/>
        </w:pict>
      </w:r>
    </w:p>
    <w:p w14:paraId="3D4EADD2" w14:textId="37B5EB34" w:rsidR="00B14908" w:rsidRPr="00423E07" w:rsidRDefault="00902EE9" w:rsidP="00423E07">
      <w:pPr>
        <w:spacing w:after="0" w:line="240" w:lineRule="auto"/>
        <w:ind w:left="142" w:right="284"/>
        <w:jc w:val="both"/>
        <w:rPr>
          <w:rFonts w:ascii="Verdana" w:hAnsi="Verdana" w:cstheme="minorHAnsi"/>
        </w:rPr>
      </w:pPr>
      <w:r>
        <w:rPr>
          <w:rFonts w:ascii="Verdana" w:hAnsi="Verdana"/>
          <w:color w:val="555555"/>
          <w:sz w:val="17"/>
          <w:szCs w:val="17"/>
          <w:u w:val="single"/>
        </w:rPr>
        <w:t>ATTENZIONE</w:t>
      </w:r>
      <w:r>
        <w:rPr>
          <w:rFonts w:ascii="Verdana" w:hAnsi="Verdana"/>
          <w:color w:val="555555"/>
          <w:sz w:val="17"/>
          <w:szCs w:val="17"/>
        </w:rPr>
        <w:t xml:space="preserve">: le immagini sono libere da diritti se pubblicate a corredo di servizi giornalistici inerenti </w:t>
      </w:r>
      <w:proofErr w:type="gramStart"/>
      <w:r>
        <w:rPr>
          <w:rFonts w:ascii="Verdana" w:hAnsi="Verdana"/>
          <w:color w:val="555555"/>
          <w:sz w:val="17"/>
          <w:szCs w:val="17"/>
        </w:rPr>
        <w:t>la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zona turistica di Villach – Lago di </w:t>
      </w:r>
      <w:proofErr w:type="spellStart"/>
      <w:r>
        <w:rPr>
          <w:rFonts w:ascii="Verdana" w:hAnsi="Verdana"/>
          <w:color w:val="555555"/>
          <w:sz w:val="17"/>
          <w:szCs w:val="17"/>
        </w:rPr>
        <w:t>Faak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– Lago di </w:t>
      </w:r>
      <w:proofErr w:type="spellStart"/>
      <w:r>
        <w:rPr>
          <w:rFonts w:ascii="Verdana" w:hAnsi="Verdana"/>
          <w:color w:val="555555"/>
          <w:sz w:val="17"/>
          <w:szCs w:val="17"/>
        </w:rPr>
        <w:t>Ossiach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(Carinzia), citandone il copyright contenuto nella ridenominazione di ogni jpg.</w:t>
      </w:r>
      <w:r w:rsidR="00C122B0">
        <w:rPr>
          <w:rFonts w:ascii="Verdana" w:hAnsi="Verdana" w:cstheme="minorHAnsi"/>
          <w:noProof/>
        </w:rPr>
        <w:pict w14:anchorId="789E3757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D1F38DC" w14:textId="343A44D5" w:rsidR="00D1208F" w:rsidRPr="00423E07" w:rsidRDefault="00D1208F" w:rsidP="00423E07">
      <w:pPr>
        <w:pStyle w:val="Testocommento"/>
        <w:spacing w:after="0"/>
        <w:ind w:left="142" w:right="284"/>
        <w:rPr>
          <w:rFonts w:ascii="Verdana" w:hAnsi="Verdana" w:cstheme="minorHAnsi"/>
          <w:b/>
          <w:bCs/>
          <w:sz w:val="18"/>
          <w:szCs w:val="18"/>
        </w:rPr>
      </w:pPr>
      <w:r w:rsidRPr="00423E07">
        <w:rPr>
          <w:rFonts w:ascii="Verdana" w:hAnsi="Verdana" w:cstheme="minorHAnsi"/>
          <w:b/>
          <w:bCs/>
          <w:sz w:val="18"/>
          <w:szCs w:val="18"/>
        </w:rPr>
        <w:t>Come arrivare: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In treno: ogni giorno collegamenti diretti con le maggiori città italiane (es. Milano, Venezia, Udine, Bologna, Firenze, Roma). Per dettagli e approfondimenti: www.dbitalia.it e </w:t>
      </w:r>
      <w:hyperlink r:id="rId11" w:tgtFrame="_blank" w:tooltip="http://b3d2i.s44.it/f/tr.aspx/?06ie-d=xyr406b-=zqt_gk-=0hfizopipi2c30_&amp;h2e0334h&amp;x=pv&amp;oNCLM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www.obb-italia.com</w:t>
        </w:r>
      </w:hyperlink>
      <w:r w:rsidRPr="00423E07">
        <w:rPr>
          <w:rFonts w:ascii="Verdana" w:hAnsi="Verdana" w:cstheme="minorHAnsi"/>
          <w:sz w:val="18"/>
          <w:szCs w:val="18"/>
        </w:rPr>
        <w:t xml:space="preserve"> o </w:t>
      </w:r>
      <w:hyperlink r:id="rId12" w:tgtFrame="_blank" w:tooltip="http://b3d2i.s44.it/f/tr.aspx/?06ie-d=xyr406b-=zqt_gk-=0hfizopipi2c603/:f9-&amp;41&amp;a.pNCLM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www.oebb-italia.com</w:t>
        </w:r>
      </w:hyperlink>
      <w:r w:rsidRPr="00423E07">
        <w:rPr>
          <w:rFonts w:ascii="Verdana" w:hAnsi="Verdana" w:cstheme="minorHAnsi"/>
          <w:sz w:val="18"/>
          <w:szCs w:val="18"/>
        </w:rPr>
        <w:t xml:space="preserve">.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In auto: per pianificare il viaggio consigliamo di utilizzare </w:t>
      </w:r>
      <w:proofErr w:type="gramStart"/>
      <w:r w:rsidRPr="00423E07">
        <w:rPr>
          <w:rFonts w:ascii="Verdana" w:hAnsi="Verdana" w:cstheme="minorHAnsi"/>
          <w:sz w:val="18"/>
          <w:szCs w:val="18"/>
        </w:rPr>
        <w:t>il cerca</w:t>
      </w:r>
      <w:proofErr w:type="gramEnd"/>
      <w:r w:rsidRPr="00423E07">
        <w:rPr>
          <w:rFonts w:ascii="Verdana" w:hAnsi="Verdana" w:cstheme="minorHAnsi"/>
          <w:sz w:val="18"/>
          <w:szCs w:val="18"/>
        </w:rPr>
        <w:t xml:space="preserve"> percorsi sul sito ufficiale della regione di Villach </w:t>
      </w:r>
      <w:hyperlink r:id="rId13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www.visitvillach.at</w:t>
        </w:r>
      </w:hyperlink>
      <w:r w:rsidRPr="00423E07">
        <w:rPr>
          <w:rStyle w:val="Collegamentoipertestuale"/>
          <w:rFonts w:ascii="Verdana" w:hAnsi="Verdana" w:cstheme="minorHAnsi"/>
          <w:b/>
        </w:rPr>
        <w:t xml:space="preserve">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b/>
          <w:bCs/>
          <w:sz w:val="18"/>
          <w:szCs w:val="18"/>
        </w:rPr>
        <w:t>Informazioni turistiche per il pubblico (in italiano):</w:t>
      </w:r>
    </w:p>
    <w:p w14:paraId="11D54663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Region Villach Tourismus GmbH              </w:t>
      </w:r>
    </w:p>
    <w:p w14:paraId="3DF9FE1C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proofErr w:type="spellStart"/>
      <w:r w:rsidRPr="00423E07">
        <w:rPr>
          <w:rFonts w:ascii="Verdana" w:hAnsi="Verdana" w:cstheme="minorHAnsi"/>
          <w:sz w:val="18"/>
          <w:szCs w:val="18"/>
          <w:lang w:val="de-DE"/>
        </w:rPr>
        <w:t>Peraustraße</w:t>
      </w:r>
      <w:proofErr w:type="spellEnd"/>
      <w:r w:rsidRPr="00423E07">
        <w:rPr>
          <w:rFonts w:ascii="Verdana" w:hAnsi="Verdana" w:cstheme="minorHAnsi"/>
          <w:sz w:val="18"/>
          <w:szCs w:val="18"/>
          <w:lang w:val="de-DE"/>
        </w:rPr>
        <w:t xml:space="preserve"> 32</w:t>
      </w:r>
    </w:p>
    <w:p w14:paraId="3A965037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9500 Villach, Österreich</w:t>
      </w:r>
    </w:p>
    <w:p w14:paraId="339011DE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Tel.: +43 / (0)4242 / 42000 - 0, Fax: +43 / (0)4242 / 42000 - 42</w:t>
      </w:r>
    </w:p>
    <w:p w14:paraId="390A3ADB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FN171412b I LG Klagenfurt             </w:t>
      </w:r>
    </w:p>
    <w:p w14:paraId="5880A8CB" w14:textId="77777777" w:rsidR="00D1208F" w:rsidRPr="00423E07" w:rsidRDefault="00D1208F" w:rsidP="00423E07">
      <w:pPr>
        <w:spacing w:after="0" w:line="240" w:lineRule="auto"/>
        <w:ind w:left="142" w:right="284"/>
        <w:rPr>
          <w:rStyle w:val="Collegamentoipertestuale"/>
          <w:rFonts w:ascii="Verdana" w:hAnsi="Verdana" w:cstheme="minorHAnsi"/>
        </w:rPr>
      </w:pPr>
      <w:r w:rsidRPr="00423E07">
        <w:rPr>
          <w:rFonts w:ascii="Verdana" w:hAnsi="Verdana" w:cstheme="minorHAnsi"/>
          <w:sz w:val="18"/>
          <w:szCs w:val="18"/>
        </w:rPr>
        <w:t xml:space="preserve">E-Mail: </w:t>
      </w:r>
      <w:hyperlink r:id="rId14" w:tgtFrame="_blank" w:tooltip="mailto:office@region-villach.at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 xml:space="preserve">office@region-villach.at </w:t>
        </w:r>
      </w:hyperlink>
    </w:p>
    <w:p w14:paraId="390070CC" w14:textId="4CBBFFD9" w:rsidR="000B078D" w:rsidRDefault="000B078D" w:rsidP="00423E07">
      <w:pPr>
        <w:spacing w:after="0" w:line="240" w:lineRule="auto"/>
        <w:ind w:left="142" w:right="284"/>
        <w:rPr>
          <w:rFonts w:ascii="Verdana" w:hAnsi="Verdana" w:cstheme="minorHAnsi"/>
          <w:b/>
          <w:bCs/>
          <w:sz w:val="18"/>
          <w:szCs w:val="18"/>
        </w:rPr>
      </w:pPr>
    </w:p>
    <w:p w14:paraId="5AD8474A" w14:textId="0CBD1E9C" w:rsidR="00D1208F" w:rsidRPr="00423E07" w:rsidRDefault="00D1208F" w:rsidP="00423E07">
      <w:pPr>
        <w:spacing w:after="0" w:line="240" w:lineRule="auto"/>
        <w:ind w:left="142" w:right="284"/>
        <w:rPr>
          <w:rFonts w:ascii="Verdana" w:hAnsi="Verdana" w:cstheme="minorHAnsi"/>
          <w:sz w:val="18"/>
          <w:szCs w:val="18"/>
        </w:rPr>
      </w:pPr>
      <w:r w:rsidRPr="00423E07">
        <w:rPr>
          <w:rFonts w:ascii="Verdana" w:hAnsi="Verdana" w:cstheme="minorHAnsi"/>
          <w:b/>
          <w:bCs/>
          <w:sz w:val="18"/>
          <w:szCs w:val="18"/>
        </w:rPr>
        <w:t>Informazioni per i media: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Ufficio stampa Region Villach Tourismus GmbH per l’Italia a cura di: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>LDL COMeta</w:t>
      </w:r>
      <w:r w:rsidRPr="00423E07">
        <w:rPr>
          <w:rFonts w:ascii="Verdana" w:hAnsi="Verdana" w:cstheme="minorHAnsi"/>
          <w:sz w:val="18"/>
          <w:szCs w:val="18"/>
        </w:rPr>
        <w:br/>
        <w:t xml:space="preserve">Via Quinto Alpini 4, 24124 Bergamo, Tel.: 035 /4534134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E-Mail: </w:t>
      </w:r>
      <w:hyperlink r:id="rId15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 xml:space="preserve">info@ldlcometa.it </w:t>
        </w:r>
      </w:hyperlink>
      <w:r w:rsidRPr="00423E07">
        <w:rPr>
          <w:rFonts w:ascii="Verdana" w:hAnsi="Verdana" w:cstheme="minorHAnsi"/>
        </w:rPr>
        <w:br/>
      </w:r>
      <w:hyperlink r:id="rId16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www.ldlcometa.it</w:t>
        </w:r>
      </w:hyperlink>
    </w:p>
    <w:p w14:paraId="20D29148" w14:textId="77777777" w:rsidR="007F5449" w:rsidRPr="00E364B8" w:rsidRDefault="007F5449" w:rsidP="00423E07">
      <w:pPr>
        <w:spacing w:after="0" w:line="240" w:lineRule="auto"/>
        <w:ind w:left="142" w:right="284"/>
        <w:jc w:val="both"/>
        <w:rPr>
          <w:rFonts w:cstheme="minorHAnsi"/>
        </w:rPr>
      </w:pPr>
    </w:p>
    <w:p w14:paraId="491C3C51" w14:textId="77777777" w:rsidR="003939C2" w:rsidRPr="00E364B8" w:rsidRDefault="003939C2" w:rsidP="00BB3803">
      <w:pPr>
        <w:jc w:val="both"/>
        <w:rPr>
          <w:rFonts w:cstheme="minorHAnsi"/>
        </w:rPr>
      </w:pPr>
    </w:p>
    <w:sectPr w:rsidR="003939C2" w:rsidRPr="00E364B8" w:rsidSect="00E364B8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E56A" w14:textId="77777777" w:rsidR="00614215" w:rsidRDefault="00614215" w:rsidP="00297CCB">
      <w:pPr>
        <w:spacing w:after="0" w:line="240" w:lineRule="auto"/>
      </w:pPr>
      <w:r>
        <w:separator/>
      </w:r>
    </w:p>
  </w:endnote>
  <w:endnote w:type="continuationSeparator" w:id="0">
    <w:p w14:paraId="6551B200" w14:textId="77777777" w:rsidR="00614215" w:rsidRDefault="00614215" w:rsidP="002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DIN Engschrif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90B7" w14:textId="77777777" w:rsidR="00614215" w:rsidRDefault="00614215" w:rsidP="00297CCB">
      <w:pPr>
        <w:spacing w:after="0" w:line="240" w:lineRule="auto"/>
      </w:pPr>
      <w:r>
        <w:separator/>
      </w:r>
    </w:p>
  </w:footnote>
  <w:footnote w:type="continuationSeparator" w:id="0">
    <w:p w14:paraId="74AB52FE" w14:textId="77777777" w:rsidR="00614215" w:rsidRDefault="00614215" w:rsidP="0029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134"/>
    <w:multiLevelType w:val="hybridMultilevel"/>
    <w:tmpl w:val="32F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38A5"/>
    <w:multiLevelType w:val="hybridMultilevel"/>
    <w:tmpl w:val="B72FEE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7E53D8"/>
    <w:multiLevelType w:val="hybridMultilevel"/>
    <w:tmpl w:val="309E6CFC"/>
    <w:lvl w:ilvl="0" w:tplc="478E7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0"/>
    <w:rsid w:val="00011E8C"/>
    <w:rsid w:val="000343A6"/>
    <w:rsid w:val="00053105"/>
    <w:rsid w:val="00055248"/>
    <w:rsid w:val="00060D44"/>
    <w:rsid w:val="00062066"/>
    <w:rsid w:val="00065ABF"/>
    <w:rsid w:val="000668F7"/>
    <w:rsid w:val="00066C2E"/>
    <w:rsid w:val="000670B1"/>
    <w:rsid w:val="00070231"/>
    <w:rsid w:val="00070474"/>
    <w:rsid w:val="00071EEF"/>
    <w:rsid w:val="00075011"/>
    <w:rsid w:val="00084B1D"/>
    <w:rsid w:val="00086F21"/>
    <w:rsid w:val="0009280E"/>
    <w:rsid w:val="000B078D"/>
    <w:rsid w:val="000B4B0E"/>
    <w:rsid w:val="000D4549"/>
    <w:rsid w:val="000D77EA"/>
    <w:rsid w:val="000E318E"/>
    <w:rsid w:val="000E77FC"/>
    <w:rsid w:val="000F48F2"/>
    <w:rsid w:val="00100FDD"/>
    <w:rsid w:val="001220C8"/>
    <w:rsid w:val="0013473F"/>
    <w:rsid w:val="00135D22"/>
    <w:rsid w:val="00143C53"/>
    <w:rsid w:val="00145DC7"/>
    <w:rsid w:val="00152C3E"/>
    <w:rsid w:val="00161083"/>
    <w:rsid w:val="00165E1A"/>
    <w:rsid w:val="0017281A"/>
    <w:rsid w:val="00175D43"/>
    <w:rsid w:val="0017704D"/>
    <w:rsid w:val="0019651C"/>
    <w:rsid w:val="00197C11"/>
    <w:rsid w:val="001A487C"/>
    <w:rsid w:val="001B7CFA"/>
    <w:rsid w:val="001C269E"/>
    <w:rsid w:val="001C3EC6"/>
    <w:rsid w:val="001C6B40"/>
    <w:rsid w:val="001D2C18"/>
    <w:rsid w:val="001E702E"/>
    <w:rsid w:val="001F4717"/>
    <w:rsid w:val="00200376"/>
    <w:rsid w:val="00202A33"/>
    <w:rsid w:val="00206DCD"/>
    <w:rsid w:val="00210757"/>
    <w:rsid w:val="0021120E"/>
    <w:rsid w:val="00215193"/>
    <w:rsid w:val="002158E8"/>
    <w:rsid w:val="00222400"/>
    <w:rsid w:val="00230906"/>
    <w:rsid w:val="0025683A"/>
    <w:rsid w:val="00260543"/>
    <w:rsid w:val="00281306"/>
    <w:rsid w:val="00285FB9"/>
    <w:rsid w:val="0029115A"/>
    <w:rsid w:val="002960B1"/>
    <w:rsid w:val="002964AB"/>
    <w:rsid w:val="00297CCB"/>
    <w:rsid w:val="002B3430"/>
    <w:rsid w:val="002C0F95"/>
    <w:rsid w:val="002C3617"/>
    <w:rsid w:val="002C6799"/>
    <w:rsid w:val="002C7681"/>
    <w:rsid w:val="002D1769"/>
    <w:rsid w:val="002D54E1"/>
    <w:rsid w:val="002D72F8"/>
    <w:rsid w:val="002E0255"/>
    <w:rsid w:val="002E6AA7"/>
    <w:rsid w:val="002E7243"/>
    <w:rsid w:val="002F62AC"/>
    <w:rsid w:val="002F6422"/>
    <w:rsid w:val="00311C95"/>
    <w:rsid w:val="00320C0B"/>
    <w:rsid w:val="00321ACC"/>
    <w:rsid w:val="00333FC9"/>
    <w:rsid w:val="00334A99"/>
    <w:rsid w:val="00334B7D"/>
    <w:rsid w:val="0033507C"/>
    <w:rsid w:val="003351C6"/>
    <w:rsid w:val="00353BEC"/>
    <w:rsid w:val="003605A1"/>
    <w:rsid w:val="00363EDB"/>
    <w:rsid w:val="00373704"/>
    <w:rsid w:val="003750F1"/>
    <w:rsid w:val="00375E2E"/>
    <w:rsid w:val="003838E9"/>
    <w:rsid w:val="00384DD7"/>
    <w:rsid w:val="00385A19"/>
    <w:rsid w:val="00390141"/>
    <w:rsid w:val="003939C2"/>
    <w:rsid w:val="003A242E"/>
    <w:rsid w:val="003B2288"/>
    <w:rsid w:val="003B4DAB"/>
    <w:rsid w:val="003C6763"/>
    <w:rsid w:val="003F788F"/>
    <w:rsid w:val="004052C2"/>
    <w:rsid w:val="004104FA"/>
    <w:rsid w:val="00413875"/>
    <w:rsid w:val="00423A18"/>
    <w:rsid w:val="00423E07"/>
    <w:rsid w:val="00424F32"/>
    <w:rsid w:val="00424F40"/>
    <w:rsid w:val="00435939"/>
    <w:rsid w:val="00436AAA"/>
    <w:rsid w:val="0044701F"/>
    <w:rsid w:val="004477CB"/>
    <w:rsid w:val="004521B2"/>
    <w:rsid w:val="00456622"/>
    <w:rsid w:val="004619E0"/>
    <w:rsid w:val="00461E5D"/>
    <w:rsid w:val="00463616"/>
    <w:rsid w:val="004719FC"/>
    <w:rsid w:val="004776C4"/>
    <w:rsid w:val="004801FB"/>
    <w:rsid w:val="00495312"/>
    <w:rsid w:val="0049582F"/>
    <w:rsid w:val="004A3638"/>
    <w:rsid w:val="004B7449"/>
    <w:rsid w:val="004C3DBB"/>
    <w:rsid w:val="004C5112"/>
    <w:rsid w:val="00502BA5"/>
    <w:rsid w:val="005142D1"/>
    <w:rsid w:val="00516C21"/>
    <w:rsid w:val="0051741F"/>
    <w:rsid w:val="00522449"/>
    <w:rsid w:val="0052786B"/>
    <w:rsid w:val="00532ECE"/>
    <w:rsid w:val="00540AFD"/>
    <w:rsid w:val="005435E9"/>
    <w:rsid w:val="0054761C"/>
    <w:rsid w:val="00553998"/>
    <w:rsid w:val="00567F9F"/>
    <w:rsid w:val="0057087D"/>
    <w:rsid w:val="00574A9A"/>
    <w:rsid w:val="005824F3"/>
    <w:rsid w:val="00587128"/>
    <w:rsid w:val="00590DA0"/>
    <w:rsid w:val="00597D2D"/>
    <w:rsid w:val="005A05B7"/>
    <w:rsid w:val="005A1AE3"/>
    <w:rsid w:val="005A2C10"/>
    <w:rsid w:val="005B0F17"/>
    <w:rsid w:val="005B78C8"/>
    <w:rsid w:val="005D7F82"/>
    <w:rsid w:val="005E0675"/>
    <w:rsid w:val="005E07FF"/>
    <w:rsid w:val="005E174C"/>
    <w:rsid w:val="00603064"/>
    <w:rsid w:val="006045D7"/>
    <w:rsid w:val="00606CDE"/>
    <w:rsid w:val="006079C5"/>
    <w:rsid w:val="00614215"/>
    <w:rsid w:val="00675C8D"/>
    <w:rsid w:val="00677180"/>
    <w:rsid w:val="006816AE"/>
    <w:rsid w:val="006816EC"/>
    <w:rsid w:val="00687794"/>
    <w:rsid w:val="006922BD"/>
    <w:rsid w:val="006A6485"/>
    <w:rsid w:val="006C5CA4"/>
    <w:rsid w:val="006D6888"/>
    <w:rsid w:val="006E24BD"/>
    <w:rsid w:val="00704A70"/>
    <w:rsid w:val="007130BD"/>
    <w:rsid w:val="007168B2"/>
    <w:rsid w:val="007432D6"/>
    <w:rsid w:val="00745DE6"/>
    <w:rsid w:val="00761E30"/>
    <w:rsid w:val="00767F3A"/>
    <w:rsid w:val="00771492"/>
    <w:rsid w:val="00772D7B"/>
    <w:rsid w:val="007731AC"/>
    <w:rsid w:val="007736E2"/>
    <w:rsid w:val="00777FB6"/>
    <w:rsid w:val="00790009"/>
    <w:rsid w:val="007B2BAD"/>
    <w:rsid w:val="007D1DBE"/>
    <w:rsid w:val="007E5745"/>
    <w:rsid w:val="007F50A0"/>
    <w:rsid w:val="007F5449"/>
    <w:rsid w:val="00803231"/>
    <w:rsid w:val="008806B3"/>
    <w:rsid w:val="00887ABE"/>
    <w:rsid w:val="00896487"/>
    <w:rsid w:val="008A0387"/>
    <w:rsid w:val="008B1061"/>
    <w:rsid w:val="008C06A4"/>
    <w:rsid w:val="008C2B0B"/>
    <w:rsid w:val="008C33B6"/>
    <w:rsid w:val="008D4F47"/>
    <w:rsid w:val="008E49C6"/>
    <w:rsid w:val="008F2277"/>
    <w:rsid w:val="008F4702"/>
    <w:rsid w:val="008F4EA7"/>
    <w:rsid w:val="008F7A7A"/>
    <w:rsid w:val="00901EC0"/>
    <w:rsid w:val="00902EE9"/>
    <w:rsid w:val="00906439"/>
    <w:rsid w:val="009065CF"/>
    <w:rsid w:val="00917EC4"/>
    <w:rsid w:val="0092360F"/>
    <w:rsid w:val="00931F8C"/>
    <w:rsid w:val="00933A13"/>
    <w:rsid w:val="00945DDF"/>
    <w:rsid w:val="00954CA3"/>
    <w:rsid w:val="009679D0"/>
    <w:rsid w:val="0097227F"/>
    <w:rsid w:val="009814B4"/>
    <w:rsid w:val="00991AA0"/>
    <w:rsid w:val="009958D2"/>
    <w:rsid w:val="00997531"/>
    <w:rsid w:val="009C0264"/>
    <w:rsid w:val="009C1610"/>
    <w:rsid w:val="009C25A9"/>
    <w:rsid w:val="009D284B"/>
    <w:rsid w:val="009D6F54"/>
    <w:rsid w:val="009D733B"/>
    <w:rsid w:val="009E0436"/>
    <w:rsid w:val="009E17F4"/>
    <w:rsid w:val="009E3583"/>
    <w:rsid w:val="009F0891"/>
    <w:rsid w:val="00A02135"/>
    <w:rsid w:val="00A07F30"/>
    <w:rsid w:val="00A2328C"/>
    <w:rsid w:val="00A31402"/>
    <w:rsid w:val="00A62C2D"/>
    <w:rsid w:val="00A6648E"/>
    <w:rsid w:val="00A70297"/>
    <w:rsid w:val="00A83B06"/>
    <w:rsid w:val="00A85F18"/>
    <w:rsid w:val="00A90C9E"/>
    <w:rsid w:val="00A92840"/>
    <w:rsid w:val="00AA1F50"/>
    <w:rsid w:val="00AA6CE0"/>
    <w:rsid w:val="00AC5E4C"/>
    <w:rsid w:val="00AD74E7"/>
    <w:rsid w:val="00AD78BF"/>
    <w:rsid w:val="00AF7547"/>
    <w:rsid w:val="00AF7D5C"/>
    <w:rsid w:val="00B14908"/>
    <w:rsid w:val="00B47274"/>
    <w:rsid w:val="00B57BD4"/>
    <w:rsid w:val="00B63087"/>
    <w:rsid w:val="00B6465A"/>
    <w:rsid w:val="00B7349D"/>
    <w:rsid w:val="00BB3803"/>
    <w:rsid w:val="00BD35A8"/>
    <w:rsid w:val="00BD5DD4"/>
    <w:rsid w:val="00BE3E83"/>
    <w:rsid w:val="00C05D2D"/>
    <w:rsid w:val="00C06143"/>
    <w:rsid w:val="00C07079"/>
    <w:rsid w:val="00C0725C"/>
    <w:rsid w:val="00C1020E"/>
    <w:rsid w:val="00C122B0"/>
    <w:rsid w:val="00C25411"/>
    <w:rsid w:val="00C25E33"/>
    <w:rsid w:val="00C54F10"/>
    <w:rsid w:val="00C611FA"/>
    <w:rsid w:val="00C66FAB"/>
    <w:rsid w:val="00C70E1B"/>
    <w:rsid w:val="00C80A68"/>
    <w:rsid w:val="00C831E0"/>
    <w:rsid w:val="00C858FF"/>
    <w:rsid w:val="00C8645A"/>
    <w:rsid w:val="00CA0A46"/>
    <w:rsid w:val="00CA7694"/>
    <w:rsid w:val="00CB0997"/>
    <w:rsid w:val="00CC596D"/>
    <w:rsid w:val="00CC6631"/>
    <w:rsid w:val="00CD2FB9"/>
    <w:rsid w:val="00CE04F2"/>
    <w:rsid w:val="00CE4A20"/>
    <w:rsid w:val="00CE5001"/>
    <w:rsid w:val="00CE6887"/>
    <w:rsid w:val="00CF0191"/>
    <w:rsid w:val="00CF0B56"/>
    <w:rsid w:val="00CF7E34"/>
    <w:rsid w:val="00D01DD5"/>
    <w:rsid w:val="00D1208F"/>
    <w:rsid w:val="00D42CD6"/>
    <w:rsid w:val="00D55F48"/>
    <w:rsid w:val="00D61508"/>
    <w:rsid w:val="00D634D2"/>
    <w:rsid w:val="00D74C8B"/>
    <w:rsid w:val="00D90655"/>
    <w:rsid w:val="00D96E72"/>
    <w:rsid w:val="00DB1E3A"/>
    <w:rsid w:val="00DC29E1"/>
    <w:rsid w:val="00DC3A08"/>
    <w:rsid w:val="00DE3EA8"/>
    <w:rsid w:val="00E04089"/>
    <w:rsid w:val="00E114CB"/>
    <w:rsid w:val="00E13AE0"/>
    <w:rsid w:val="00E174AB"/>
    <w:rsid w:val="00E23B88"/>
    <w:rsid w:val="00E24517"/>
    <w:rsid w:val="00E26EEE"/>
    <w:rsid w:val="00E314A3"/>
    <w:rsid w:val="00E364B8"/>
    <w:rsid w:val="00E40C3E"/>
    <w:rsid w:val="00E42D69"/>
    <w:rsid w:val="00E55DA6"/>
    <w:rsid w:val="00E62B5C"/>
    <w:rsid w:val="00E64991"/>
    <w:rsid w:val="00E655F0"/>
    <w:rsid w:val="00E66372"/>
    <w:rsid w:val="00E75D54"/>
    <w:rsid w:val="00E75DBB"/>
    <w:rsid w:val="00E84891"/>
    <w:rsid w:val="00E8530D"/>
    <w:rsid w:val="00E912D7"/>
    <w:rsid w:val="00E93DB6"/>
    <w:rsid w:val="00E93FB0"/>
    <w:rsid w:val="00E96F04"/>
    <w:rsid w:val="00EA112C"/>
    <w:rsid w:val="00EB78D3"/>
    <w:rsid w:val="00EC13D8"/>
    <w:rsid w:val="00ED1D50"/>
    <w:rsid w:val="00EE47B2"/>
    <w:rsid w:val="00EE4D14"/>
    <w:rsid w:val="00EE6312"/>
    <w:rsid w:val="00F01ECE"/>
    <w:rsid w:val="00F0756B"/>
    <w:rsid w:val="00F10CCA"/>
    <w:rsid w:val="00F34D53"/>
    <w:rsid w:val="00F35FCD"/>
    <w:rsid w:val="00F36723"/>
    <w:rsid w:val="00F428D2"/>
    <w:rsid w:val="00F54B09"/>
    <w:rsid w:val="00F6762C"/>
    <w:rsid w:val="00F73EBE"/>
    <w:rsid w:val="00F75F10"/>
    <w:rsid w:val="00F801D4"/>
    <w:rsid w:val="00F86C6F"/>
    <w:rsid w:val="00F90637"/>
    <w:rsid w:val="00FA02EC"/>
    <w:rsid w:val="00FA0EB9"/>
    <w:rsid w:val="00FB54C2"/>
    <w:rsid w:val="00FB6EE6"/>
    <w:rsid w:val="00FD409F"/>
    <w:rsid w:val="00FF261C"/>
    <w:rsid w:val="00FF3F0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69F83"/>
  <w15:docId w15:val="{0F1440DB-169D-4B51-8AF2-27A6512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75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7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20C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0C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0C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0C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0C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CCB"/>
  </w:style>
  <w:style w:type="paragraph" w:styleId="Pidipagina">
    <w:name w:val="footer"/>
    <w:basedOn w:val="Normale"/>
    <w:link w:val="PidipaginaCarattere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CCB"/>
  </w:style>
  <w:style w:type="paragraph" w:styleId="Paragrafoelenco">
    <w:name w:val="List Paragraph"/>
    <w:basedOn w:val="Normale"/>
    <w:uiPriority w:val="34"/>
    <w:qFormat/>
    <w:rsid w:val="00675C8D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3FC9"/>
    <w:rPr>
      <w:b/>
      <w:bCs/>
    </w:rPr>
  </w:style>
  <w:style w:type="character" w:customStyle="1" w:styleId="stilemessaggiodipostaelettronica15">
    <w:name w:val="stilemessaggiodipostaelettronica15"/>
    <w:basedOn w:val="Carpredefinitoparagrafo"/>
    <w:semiHidden/>
    <w:rsid w:val="00E04089"/>
    <w:rPr>
      <w:rFonts w:ascii="Arial" w:hAnsi="Arial" w:cs="Arial" w:hint="default"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7EA"/>
    <w:rPr>
      <w:color w:val="605E5C"/>
      <w:shd w:val="clear" w:color="auto" w:fill="E1DFDD"/>
    </w:rPr>
  </w:style>
  <w:style w:type="paragraph" w:customStyle="1" w:styleId="Default">
    <w:name w:val="Default"/>
    <w:rsid w:val="0044701F"/>
    <w:pPr>
      <w:autoSpaceDE w:val="0"/>
      <w:autoSpaceDN w:val="0"/>
      <w:adjustRightInd w:val="0"/>
      <w:spacing w:after="0" w:line="240" w:lineRule="auto"/>
    </w:pPr>
    <w:rPr>
      <w:rFonts w:ascii="DIN Engschrift Std" w:hAnsi="DIN Engschrift Std" w:cs="DIN Engschrift Std"/>
      <w:color w:val="000000"/>
      <w:sz w:val="24"/>
      <w:szCs w:val="24"/>
    </w:rPr>
  </w:style>
  <w:style w:type="character" w:customStyle="1" w:styleId="A5">
    <w:name w:val="A5"/>
    <w:uiPriority w:val="99"/>
    <w:rsid w:val="0044701F"/>
    <w:rPr>
      <w:rFonts w:cs="DIN Engschrift Std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5662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56622"/>
    <w:rPr>
      <w:rFonts w:cs="DIN Engschrift Std"/>
      <w:color w:val="221E1F"/>
      <w:sz w:val="16"/>
      <w:szCs w:val="16"/>
    </w:rPr>
  </w:style>
  <w:style w:type="character" w:customStyle="1" w:styleId="A7">
    <w:name w:val="A7"/>
    <w:uiPriority w:val="99"/>
    <w:rsid w:val="000F48F2"/>
    <w:rPr>
      <w:rFonts w:cs="DIN Engschrift Std"/>
      <w:color w:val="205D9F"/>
      <w:sz w:val="16"/>
      <w:szCs w:val="16"/>
      <w:u w:val="single"/>
    </w:rPr>
  </w:style>
  <w:style w:type="character" w:customStyle="1" w:styleId="tlid-translation">
    <w:name w:val="tlid-translation"/>
    <w:basedOn w:val="Carpredefinitoparagrafo"/>
    <w:rsid w:val="00F35FCD"/>
  </w:style>
  <w:style w:type="character" w:styleId="Collegamentovisitato">
    <w:name w:val="FollowedHyperlink"/>
    <w:basedOn w:val="Carpredefinitoparagrafo"/>
    <w:uiPriority w:val="99"/>
    <w:semiHidden/>
    <w:unhideWhenUsed/>
    <w:rsid w:val="006816A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EB78D3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4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4A20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cf01">
    <w:name w:val="cf01"/>
    <w:basedOn w:val="Carpredefinitoparagrafo"/>
    <w:rsid w:val="007D1DBE"/>
    <w:rPr>
      <w:rFonts w:ascii="Segoe UI" w:hAnsi="Segoe UI" w:cs="Segoe UI" w:hint="default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visitvillach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3d2i.s44.it/f/tr.aspx/?06ie-d=xyr406b-=zqt_gk-=0hfizopipi2c603/:f9-&amp;41&amp;a.pNCL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dlcomet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3d2i.s44.it/f/tr.aspx/?06ie-d=xyr406b-=zqt_gk-=0hfizopipi2c30_&amp;h2e0334h&amp;x=pv&amp;oNC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dlcometa.it%20" TargetMode="External"/><Relationship Id="rId10" Type="http://schemas.openxmlformats.org/officeDocument/2006/relationships/hyperlink" Target="http://www.visitvillac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ke.bike" TargetMode="External"/><Relationship Id="rId14" Type="http://schemas.openxmlformats.org/officeDocument/2006/relationships/hyperlink" Target="mailto:office@region-villach.a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2637-7703-4FB8-9316-E46EADA3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 Messa</cp:lastModifiedBy>
  <cp:revision>4</cp:revision>
  <cp:lastPrinted>2020-09-08T06:49:00Z</cp:lastPrinted>
  <dcterms:created xsi:type="dcterms:W3CDTF">2022-02-28T11:45:00Z</dcterms:created>
  <dcterms:modified xsi:type="dcterms:W3CDTF">2022-03-01T10:48:00Z</dcterms:modified>
</cp:coreProperties>
</file>